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9974" w:type="dxa"/>
        <w:tblInd w:w="-34" w:type="dxa"/>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Layout w:type="fixed"/>
        <w:tblLook w:val="04A0" w:firstRow="1" w:lastRow="0" w:firstColumn="1" w:lastColumn="0" w:noHBand="0" w:noVBand="1"/>
      </w:tblPr>
      <w:tblGrid>
        <w:gridCol w:w="4337"/>
        <w:gridCol w:w="1134"/>
        <w:gridCol w:w="4503"/>
      </w:tblGrid>
      <w:tr>
        <w:tblPrEx/>
        <w:trPr>
          <w:trHeight w:val="1842"/>
        </w:trPr>
        <w:tc>
          <w:tcPr>
            <w:tcBorders>
              <w:bottom w:val="single" w:color="000000" w:sz="4" w:space="0"/>
            </w:tcBorders>
            <w:tcW w:w="4337" w:type="dxa"/>
            <w:vAlign w:val="center"/>
            <w:textDirection w:val="lrTb"/>
            <w:noWrap w:val="false"/>
          </w:tcPr>
          <w:p>
            <w:pPr>
              <w:ind w:left="57" w:right="57"/>
              <w:jc w:val="center"/>
              <w:spacing w:line="300" w:lineRule="exact"/>
              <w:rPr>
                <w:caps/>
                <w:sz w:val="28"/>
                <w:szCs w:val="28"/>
              </w:rPr>
            </w:pPr>
            <w:r>
              <w:rPr>
                <w:caps/>
                <w:sz w:val="28"/>
                <w:szCs w:val="28"/>
              </w:rPr>
            </w:r>
            <w:r>
              <w:rPr>
                <w:caps/>
                <w:sz w:val="28"/>
                <w:szCs w:val="28"/>
              </w:rPr>
            </w:r>
            <w:r>
              <w:rPr>
                <w:caps/>
                <w:sz w:val="28"/>
                <w:szCs w:val="28"/>
              </w:rPr>
            </w:r>
          </w:p>
          <w:p>
            <w:pPr>
              <w:ind w:left="57" w:right="57"/>
              <w:jc w:val="center"/>
              <w:spacing w:line="300" w:lineRule="exact"/>
              <w:rPr>
                <w:caps/>
                <w:sz w:val="28"/>
                <w:szCs w:val="28"/>
                <w:lang w:val="be-BY"/>
              </w:rPr>
            </w:pPr>
            <w:r>
              <w:rPr>
                <w:caps/>
                <w:sz w:val="28"/>
                <w:szCs w:val="28"/>
                <w:lang w:val="be-BY"/>
              </w:rPr>
            </w:r>
            <w:r>
              <w:rPr>
                <w:caps/>
                <w:sz w:val="28"/>
                <w:szCs w:val="28"/>
                <w:lang w:val="be-BY"/>
              </w:rPr>
            </w:r>
            <w:r>
              <w:rPr>
                <w:caps/>
                <w:sz w:val="28"/>
                <w:szCs w:val="28"/>
                <w:lang w:val="be-BY"/>
              </w:rPr>
            </w:r>
          </w:p>
          <w:p>
            <w:pPr>
              <w:ind w:left="57" w:right="57"/>
              <w:jc w:val="center"/>
              <w:spacing w:line="300" w:lineRule="exact"/>
              <w:rPr>
                <w:caps/>
                <w:sz w:val="28"/>
                <w:szCs w:val="28"/>
                <w:lang w:val="be-BY"/>
              </w:rPr>
            </w:pPr>
            <w:r>
              <w:rPr>
                <w:caps/>
                <w:sz w:val="28"/>
                <w:szCs w:val="28"/>
                <w:lang w:val="be-BY"/>
              </w:rPr>
            </w:r>
            <w:r>
              <w:rPr>
                <w:caps/>
                <w:sz w:val="28"/>
                <w:szCs w:val="28"/>
                <w:lang w:val="be-BY"/>
              </w:rPr>
            </w:r>
            <w:r>
              <w:rPr>
                <w:caps/>
                <w:sz w:val="28"/>
                <w:szCs w:val="28"/>
                <w:lang w:val="be-BY"/>
              </w:rPr>
            </w:r>
          </w:p>
          <w:p>
            <w:pPr>
              <w:ind w:left="57" w:right="57"/>
              <w:jc w:val="center"/>
              <w:spacing w:line="220" w:lineRule="exact"/>
              <w:rPr>
                <w:sz w:val="16"/>
                <w:szCs w:val="16"/>
              </w:rPr>
            </w:pPr>
            <w:r>
              <w:rPr>
                <w:sz w:val="16"/>
                <w:szCs w:val="16"/>
              </w:rPr>
            </w:r>
            <w:r>
              <w:rPr>
                <w:sz w:val="16"/>
                <w:szCs w:val="16"/>
              </w:rPr>
            </w:r>
            <w:r>
              <w:rPr>
                <w:sz w:val="16"/>
                <w:szCs w:val="16"/>
              </w:rPr>
            </w:r>
          </w:p>
          <w:p>
            <w:pPr>
              <w:ind w:left="57" w:right="57"/>
              <w:jc w:val="center"/>
              <w:spacing w:line="220" w:lineRule="exact"/>
              <w:rPr>
                <w:sz w:val="20"/>
                <w:szCs w:val="20"/>
              </w:rPr>
            </w:pPr>
            <w:r>
              <w:rPr>
                <w:sz w:val="20"/>
                <w:szCs w:val="20"/>
              </w:rPr>
            </w:r>
            <w:r>
              <w:rPr>
                <w:sz w:val="20"/>
                <w:szCs w:val="20"/>
              </w:rPr>
            </w:r>
            <w:r>
              <w:rPr>
                <w:sz w:val="20"/>
                <w:szCs w:val="20"/>
              </w:rPr>
            </w:r>
          </w:p>
          <w:p>
            <w:pPr>
              <w:ind w:left="57" w:right="57"/>
              <w:jc w:val="center"/>
              <w:spacing w:line="220" w:lineRule="exact"/>
              <w:rPr>
                <w:caps/>
                <w:sz w:val="20"/>
                <w:szCs w:val="20"/>
              </w:rPr>
            </w:pPr>
            <w:r>
              <w:rPr>
                <w:caps/>
                <w:sz w:val="20"/>
                <w:szCs w:val="20"/>
              </w:rPr>
            </w:r>
            <w:r>
              <w:rPr>
                <w:caps/>
                <w:sz w:val="20"/>
                <w:szCs w:val="20"/>
              </w:rPr>
            </w:r>
            <w:r>
              <w:rPr>
                <w:caps/>
                <w:sz w:val="20"/>
                <w:szCs w:val="20"/>
              </w:rPr>
            </w:r>
          </w:p>
        </w:tc>
        <w:tc>
          <w:tcPr>
            <w:tcBorders>
              <w:bottom w:val="single" w:color="000000" w:sz="4" w:space="0"/>
            </w:tcBorders>
            <w:tcW w:w="1134" w:type="dxa"/>
            <w:vAlign w:val="center"/>
            <w:textDirection w:val="lrTb"/>
            <w:noWrap w:val="false"/>
          </w:tcPr>
          <w:p>
            <w:pPr>
              <w:ind w:left="57" w:right="57"/>
              <w:jc w:val="center"/>
              <w:spacing w:line="240" w:lineRule="exact"/>
            </w:pPr>
            <w:r/>
            <w:r/>
          </w:p>
        </w:tc>
        <w:tc>
          <w:tcPr>
            <w:tcBorders>
              <w:bottom w:val="single" w:color="000000" w:sz="4" w:space="0"/>
            </w:tcBorders>
            <w:tcW w:w="4503" w:type="dxa"/>
            <w:vAlign w:val="center"/>
            <w:textDirection w:val="lrTb"/>
            <w:noWrap w:val="false"/>
          </w:tcPr>
          <w:p>
            <w:pPr>
              <w:ind w:left="57" w:right="57"/>
              <w:jc w:val="center"/>
              <w:spacing w:line="220" w:lineRule="exact"/>
              <w:rPr>
                <w:caps/>
                <w:sz w:val="16"/>
                <w:szCs w:val="16"/>
              </w:rPr>
            </w:pPr>
            <w:r>
              <w:rPr>
                <w:caps/>
                <w:sz w:val="16"/>
                <w:szCs w:val="16"/>
              </w:rPr>
            </w:r>
            <w:r>
              <w:rPr>
                <w:caps/>
                <w:sz w:val="16"/>
                <w:szCs w:val="16"/>
              </w:rPr>
            </w:r>
            <w:r>
              <w:rPr>
                <w:caps/>
                <w:sz w:val="16"/>
                <w:szCs w:val="16"/>
              </w:rPr>
            </w:r>
          </w:p>
          <w:p>
            <w:pPr>
              <w:ind w:left="57" w:right="57"/>
              <w:jc w:val="center"/>
              <w:spacing w:line="220" w:lineRule="exact"/>
              <w:rPr>
                <w:caps/>
                <w:sz w:val="16"/>
                <w:szCs w:val="16"/>
              </w:rPr>
            </w:pPr>
            <w:r>
              <w:rPr>
                <w:caps/>
                <w:sz w:val="16"/>
                <w:szCs w:val="16"/>
              </w:rPr>
            </w:r>
            <w:r>
              <w:rPr>
                <w:caps/>
                <w:sz w:val="16"/>
                <w:szCs w:val="16"/>
              </w:rPr>
            </w:r>
            <w:r>
              <w:rPr>
                <w:caps/>
                <w:sz w:val="16"/>
                <w:szCs w:val="16"/>
              </w:rPr>
            </w:r>
          </w:p>
          <w:p>
            <w:pPr>
              <w:spacing w:line="220" w:lineRule="exact"/>
              <w:rPr>
                <w:caps/>
                <w:sz w:val="20"/>
                <w:szCs w:val="20"/>
              </w:rPr>
            </w:pPr>
            <w:r>
              <w:rPr>
                <w:caps/>
                <w:sz w:val="20"/>
                <w:szCs w:val="20"/>
              </w:rPr>
            </w:r>
            <w:r>
              <w:rPr>
                <w:caps/>
                <w:sz w:val="20"/>
                <w:szCs w:val="20"/>
              </w:rPr>
            </w:r>
            <w:r>
              <w:rPr>
                <w:caps/>
                <w:sz w:val="20"/>
                <w:szCs w:val="20"/>
              </w:rPr>
            </w:r>
          </w:p>
        </w:tc>
      </w:tr>
      <w:tr>
        <w:tblPrEx/>
        <w:trPr>
          <w:trHeight w:val="993"/>
        </w:trPr>
        <w:tc>
          <w:tcPr>
            <w:gridSpan w:val="3"/>
            <w:tcBorders>
              <w:top w:val="single" w:color="000000" w:sz="4" w:space="0"/>
            </w:tcBorders>
            <w:tcW w:w="9974" w:type="dxa"/>
            <w:textDirection w:val="lrTb"/>
            <w:noWrap w:val="false"/>
          </w:tcPr>
          <w:p>
            <w:pPr>
              <w:ind w:right="57"/>
              <w:spacing w:line="220" w:lineRule="exact"/>
              <w:rPr>
                <w:b/>
                <w:sz w:val="28"/>
                <w:szCs w:val="28"/>
              </w:rPr>
            </w:pPr>
            <w:r>
              <w:rPr>
                <w:b/>
                <w:sz w:val="28"/>
                <w:szCs w:val="28"/>
              </w:rPr>
              <w:t xml:space="preserve">          </w:t>
            </w:r>
            <w:r>
              <w:rPr>
                <w:b/>
                <w:sz w:val="28"/>
                <w:szCs w:val="28"/>
              </w:rPr>
            </w:r>
            <w:r>
              <w:rPr>
                <w:b/>
                <w:sz w:val="28"/>
                <w:szCs w:val="28"/>
              </w:rPr>
            </w:r>
          </w:p>
          <w:p>
            <w:pPr>
              <w:ind w:right="57"/>
              <w:spacing w:line="300" w:lineRule="exact"/>
              <w:rPr>
                <w:b/>
                <w:sz w:val="28"/>
                <w:szCs w:val="28"/>
              </w:rPr>
            </w:pPr>
            <w:r>
              <w:rPr>
                <w:b/>
                <w:sz w:val="28"/>
                <w:szCs w:val="28"/>
              </w:rPr>
              <w:t xml:space="preserve">                    ПРИКАЗ                                                                  БОЕРЫК</w:t>
            </w:r>
            <w:r>
              <w:rPr>
                <w:b/>
                <w:sz w:val="28"/>
                <w:szCs w:val="28"/>
              </w:rPr>
            </w:r>
            <w:r>
              <w:rPr>
                <w:b/>
                <w:sz w:val="28"/>
                <w:szCs w:val="28"/>
              </w:rPr>
            </w:r>
          </w:p>
          <w:p>
            <w:pPr>
              <w:ind w:right="57"/>
              <w:spacing w:line="240" w:lineRule="exact"/>
              <w:rPr>
                <w:sz w:val="28"/>
                <w:szCs w:val="28"/>
              </w:rPr>
            </w:pPr>
            <w:r>
              <w:rPr>
                <w:sz w:val="28"/>
                <w:szCs w:val="28"/>
              </w:rPr>
            </w:r>
            <w:r>
              <w:rPr>
                <w:sz w:val="28"/>
                <w:szCs w:val="28"/>
              </w:rPr>
            </w:r>
            <w:r>
              <w:rPr>
                <w:sz w:val="28"/>
                <w:szCs w:val="28"/>
              </w:rPr>
            </w:r>
          </w:p>
          <w:p>
            <w:pPr>
              <w:ind w:right="57"/>
              <w:spacing w:line="300" w:lineRule="exact"/>
              <w:rPr>
                <w:sz w:val="28"/>
                <w:szCs w:val="28"/>
              </w:rPr>
            </w:pPr>
            <w:r>
              <w:rPr>
                <w:sz w:val="28"/>
                <w:szCs w:val="28"/>
              </w:rPr>
              <w:t xml:space="preserve">            _24.12.2025г.                 </w:t>
            </w:r>
            <w:r>
              <w:rPr>
                <w:szCs w:val="28"/>
              </w:rPr>
              <w:t xml:space="preserve">г. Казань</w:t>
            </w:r>
            <w:r>
              <w:rPr>
                <w:sz w:val="22"/>
                <w:szCs w:val="28"/>
              </w:rPr>
              <w:t xml:space="preserve">                     </w:t>
            </w:r>
            <w:r>
              <w:rPr>
                <w:sz w:val="28"/>
                <w:szCs w:val="28"/>
              </w:rPr>
              <w:t xml:space="preserve">  № _2150/25</w:t>
            </w:r>
            <w:r>
              <w:rPr>
                <w:sz w:val="28"/>
                <w:szCs w:val="28"/>
              </w:rPr>
            </w:r>
            <w:r>
              <w:rPr>
                <w:sz w:val="28"/>
                <w:szCs w:val="28"/>
              </w:rPr>
            </w:r>
          </w:p>
        </w:tc>
      </w:tr>
    </w:tbl>
    <w:p>
      <w:pPr>
        <w:rPr>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2694940</wp:posOffset>
                </wp:positionH>
                <wp:positionV relativeFrom="paragraph">
                  <wp:posOffset>-1855469</wp:posOffset>
                </wp:positionV>
                <wp:extent cx="720090" cy="720090"/>
                <wp:effectExtent l="0" t="0" r="0" b="0"/>
                <wp:wrapNone/>
                <wp:docPr id="1" name="_x0000_s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extLst>
                            <a:ext uri="{96DAC541-7B7A-43D3-8B79-37D633B846F1}">
                              <asvg:svgBlip xmlns:asvg="http://schemas.microsoft.com/office/drawing/2016/SVG/main" r:embed="rId10"/>
                            </a:ext>
                          </a:extLst>
                        </a:blip>
                        <a:srcRect l="330" t="397" r="495" b="516"/>
                        <a:stretch/>
                      </pic:blipFill>
                      <pic:spPr bwMode="auto">
                        <a:xfrm>
                          <a:off x="0" y="0"/>
                          <a:ext cx="720090" cy="72009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1;o:allowoverlap:true;o:allowincell:true;mso-position-horizontal-relative:text;margin-left:212.20pt;mso-position-horizontal:absolute;mso-position-vertical-relative:text;margin-top:-146.10pt;mso-position-vertical:absolute;width:56.70pt;height:56.70pt;mso-wrap-distance-left:9.00pt;mso-wrap-distance-top:0.00pt;mso-wrap-distance-right:9.00pt;mso-wrap-distance-bottom:0.00pt;" stroked="f">
                <v:path textboxrect="0,0,0,0"/>
                <v:imagedata r:id="rId9" o:title=""/>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-249554</wp:posOffset>
                </wp:positionH>
                <wp:positionV relativeFrom="paragraph">
                  <wp:posOffset>-1852294</wp:posOffset>
                </wp:positionV>
                <wp:extent cx="2908935" cy="713105"/>
                <wp:effectExtent l="0" t="0" r="0" b="0"/>
                <wp:wrapNone/>
                <wp:docPr id="2" name="_x0000_s1033"/>
                <wp:cNvGraphicFramePr/>
                <a:graphic xmlns:a="http://schemas.openxmlformats.org/drawingml/2006/main">
                  <a:graphicData uri="http://schemas.microsoft.com/office/word/2010/wordprocessingShape">
                    <wps:wsp>
                      <wps:cNvPr id="0" name=""/>
                      <wps:cNvSpPr txBox="1"/>
                      <wps:spPr bwMode="auto">
                        <a:xfrm>
                          <a:off x="0" y="0"/>
                          <a:ext cx="2908935" cy="713105"/>
                        </a:xfrm>
                        <a:prstGeom prst="rect">
                          <a:avLst/>
                        </a:prstGeom>
                        <a:noFill/>
                        <a:ln w="6350">
                          <a:noFill/>
                        </a:ln>
                      </wps:spPr>
                      <wps:txbx>
                        <w:txbxContent>
                          <w:p>
                            <w:pPr>
                              <w:jc w:val="center"/>
                              <w:rPr>
                                <w:sz w:val="28"/>
                                <w:szCs w:val="28"/>
                              </w:rPr>
                            </w:pPr>
                            <w:r>
                              <w:rPr>
                                <w:caps/>
                                <w:sz w:val="28"/>
                                <w:szCs w:val="28"/>
                                <w:lang w:val="be-BY"/>
                              </w:rPr>
                              <w:t xml:space="preserve">МИНИСТЕРСТВО образования и науки</w:t>
                            </w:r>
                            <w:r>
                              <w:rPr>
                                <w:caps/>
                                <w:sz w:val="28"/>
                                <w:szCs w:val="28"/>
                              </w:rPr>
                              <w:br w:type="textWrapping" w:clear="all"/>
                            </w:r>
                            <w:r>
                              <w:rPr>
                                <w:caps/>
                                <w:sz w:val="28"/>
                                <w:szCs w:val="28"/>
                                <w:lang w:val="be-BY"/>
                              </w:rPr>
                              <w:t xml:space="preserve">Республики Татарстан</w:t>
                            </w:r>
                            <w:r>
                              <w:rPr>
                                <w:sz w:val="28"/>
                                <w:szCs w:val="28"/>
                              </w:rPr>
                            </w:r>
                            <w:r>
                              <w:rPr>
                                <w:sz w:val="28"/>
                                <w:szCs w:val="28"/>
                              </w:rPr>
                            </w:r>
                          </w:p>
                          <w:p>
                            <w:r/>
                            <w:r/>
                          </w:p>
                        </w:txbxContent>
                      </wps:txbx>
                      <wps:bodyPr wrap="square" upright="1"/>
                    </wps:wsp>
                  </a:graphicData>
                </a:graphic>
              </wp:anchor>
            </w:drawing>
          </mc:Choice>
          <mc:Fallback>
            <w:pict>
              <v:shape id="shape 1" o:spid="_x0000_s1" o:spt="202" type="#_x0000_t202" style="position:absolute;z-index:251658242;o:allowoverlap:true;o:allowincell:true;mso-position-horizontal-relative:text;margin-left:-19.65pt;mso-position-horizontal:absolute;mso-position-vertical-relative:text;margin-top:-145.85pt;mso-position-vertical:absolute;width:229.05pt;height:56.15pt;mso-wrap-distance-left:9.00pt;mso-wrap-distance-top:0.00pt;mso-wrap-distance-right:9.00pt;mso-wrap-distance-bottom:0.00pt;visibility:visible;" filled="f" stroked="f" strokeweight="0.50pt">
                <v:textbox inset="0,0,0,0">
                  <w:txbxContent>
                    <w:p>
                      <w:pPr>
                        <w:jc w:val="center"/>
                        <w:rPr>
                          <w:sz w:val="28"/>
                          <w:szCs w:val="28"/>
                        </w:rPr>
                      </w:pPr>
                      <w:r>
                        <w:rPr>
                          <w:caps/>
                          <w:sz w:val="28"/>
                          <w:szCs w:val="28"/>
                          <w:lang w:val="be-BY"/>
                        </w:rPr>
                        <w:t xml:space="preserve">МИНИСТЕРСТВО образования и науки</w:t>
                      </w:r>
                      <w:r>
                        <w:rPr>
                          <w:caps/>
                          <w:sz w:val="28"/>
                          <w:szCs w:val="28"/>
                        </w:rPr>
                        <w:br w:type="textWrapping" w:clear="all"/>
                      </w:r>
                      <w:r>
                        <w:rPr>
                          <w:caps/>
                          <w:sz w:val="28"/>
                          <w:szCs w:val="28"/>
                          <w:lang w:val="be-BY"/>
                        </w:rPr>
                        <w:t xml:space="preserve">Республики Татарстан</w:t>
                      </w:r>
                      <w:r>
                        <w:rPr>
                          <w:sz w:val="28"/>
                          <w:szCs w:val="28"/>
                        </w:rPr>
                      </w:r>
                      <w:r>
                        <w:rPr>
                          <w:sz w:val="28"/>
                          <w:szCs w:val="28"/>
                        </w:rPr>
                      </w:r>
                    </w:p>
                    <w:p>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3383915</wp:posOffset>
                </wp:positionH>
                <wp:positionV relativeFrom="paragraph">
                  <wp:posOffset>-1862454</wp:posOffset>
                </wp:positionV>
                <wp:extent cx="3016250" cy="664210"/>
                <wp:effectExtent l="0" t="0" r="0" b="0"/>
                <wp:wrapNone/>
                <wp:docPr id="3" name="_x0000_s1031"/>
                <wp:cNvGraphicFramePr/>
                <a:graphic xmlns:a="http://schemas.openxmlformats.org/drawingml/2006/main">
                  <a:graphicData uri="http://schemas.microsoft.com/office/word/2010/wordprocessingShape">
                    <wps:wsp>
                      <wps:cNvPr id="0" name=""/>
                      <wps:cNvSpPr txBox="1"/>
                      <wps:spPr bwMode="auto">
                        <a:xfrm>
                          <a:off x="0" y="0"/>
                          <a:ext cx="3016250" cy="664210"/>
                        </a:xfrm>
                        <a:prstGeom prst="rect">
                          <a:avLst/>
                        </a:prstGeom>
                        <a:noFill/>
                        <a:ln w="6350">
                          <a:noFill/>
                        </a:ln>
                      </wps:spPr>
                      <wps:txbx>
                        <w:txbxContent>
                          <w:p>
                            <w:pPr>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r>
                              <w:rPr>
                                <w:caps/>
                                <w:spacing w:val="-4"/>
                                <w:sz w:val="28"/>
                                <w:szCs w:val="28"/>
                                <w:lang w:val="be-BY"/>
                              </w:rPr>
                            </w:r>
                          </w:p>
                          <w:p>
                            <w:pPr>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 МИНИСТРЛЫГЫ</w:t>
                            </w:r>
                            <w:r>
                              <w:rPr>
                                <w:spacing w:val="-4"/>
                                <w:sz w:val="28"/>
                                <w:szCs w:val="28"/>
                              </w:rPr>
                            </w:r>
                            <w:r>
                              <w:rPr>
                                <w:spacing w:val="-4"/>
                                <w:sz w:val="28"/>
                                <w:szCs w:val="28"/>
                              </w:rPr>
                            </w:r>
                          </w:p>
                          <w:p>
                            <w:r/>
                            <w:r/>
                          </w:p>
                        </w:txbxContent>
                      </wps:txbx>
                      <wps:bodyPr wrap="square" upright="1"/>
                    </wps:wsp>
                  </a:graphicData>
                </a:graphic>
              </wp:anchor>
            </w:drawing>
          </mc:Choice>
          <mc:Fallback>
            <w:pict>
              <v:shape id="shape 2" o:spid="_x0000_s2" o:spt="202" type="#_x0000_t202" style="position:absolute;z-index:524288;o:allowoverlap:true;o:allowincell:true;mso-position-horizontal-relative:text;margin-left:266.45pt;mso-position-horizontal:absolute;mso-position-vertical-relative:text;margin-top:-146.65pt;mso-position-vertical:absolute;width:237.50pt;height:52.30pt;mso-wrap-distance-left:9.00pt;mso-wrap-distance-top:0.00pt;mso-wrap-distance-right:9.00pt;mso-wrap-distance-bottom:0.00pt;visibility:visible;" filled="f" stroked="f" strokeweight="0.50pt">
                <v:textbox inset="0,0,0,0">
                  <w:txbxContent>
                    <w:p>
                      <w:pPr>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r>
                        <w:rPr>
                          <w:caps/>
                          <w:spacing w:val="-4"/>
                          <w:sz w:val="28"/>
                          <w:szCs w:val="28"/>
                          <w:lang w:val="be-BY"/>
                        </w:rPr>
                      </w:r>
                    </w:p>
                    <w:p>
                      <w:pPr>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 МИНИСТРЛЫГЫ</w:t>
                      </w:r>
                      <w:r>
                        <w:rPr>
                          <w:spacing w:val="-4"/>
                          <w:sz w:val="28"/>
                          <w:szCs w:val="28"/>
                        </w:rPr>
                      </w:r>
                      <w:r>
                        <w:rPr>
                          <w:spacing w:val="-4"/>
                          <w:sz w:val="28"/>
                          <w:szCs w:val="28"/>
                        </w:rPr>
                      </w:r>
                    </w:p>
                    <w:p>
                      <w:r/>
                      <w:r/>
                    </w:p>
                  </w:txbxContent>
                </v:textbox>
              </v:shape>
            </w:pict>
          </mc:Fallback>
        </mc:AlternateContent>
      </w:r>
      <w:r>
        <w:rPr>
          <w:szCs w:val="28"/>
        </w:rPr>
      </w:r>
      <w:r>
        <w:rPr>
          <w:szCs w:val="28"/>
        </w:rPr>
      </w:r>
    </w:p>
    <w:p>
      <w:pPr>
        <w:jc w:val="center"/>
        <w:tabs>
          <w:tab w:val="left" w:pos="567" w:leader="none"/>
        </w:tabs>
        <w:rPr>
          <w:sz w:val="28"/>
          <w:szCs w:val="28"/>
        </w:rPr>
      </w:pPr>
      <w:r>
        <w:rPr>
          <w:sz w:val="28"/>
          <w:szCs w:val="28"/>
        </w:rPr>
      </w:r>
      <w:r>
        <w:rPr>
          <w:sz w:val="28"/>
          <w:szCs w:val="28"/>
        </w:rPr>
      </w:r>
      <w:r>
        <w:rPr>
          <w:sz w:val="28"/>
          <w:szCs w:val="28"/>
        </w:rPr>
      </w:r>
    </w:p>
    <w:p>
      <w:pPr>
        <w:ind w:right="5952"/>
        <w:jc w:val="both"/>
        <w:rPr>
          <w:sz w:val="28"/>
        </w:rPr>
      </w:pPr>
      <w:r>
        <w:rPr>
          <w:sz w:val="28"/>
        </w:rPr>
        <w:t xml:space="preserve">О проведении заключительного этапа республиканской олимпиады школьников по математике, физике, химии, английскому языку, информатике «Путь к Олимпу» среди обучающихся 7 – 11 классов общеобразовательных организаций Республики </w:t>
      </w:r>
      <w:r>
        <w:rPr>
          <w:sz w:val="28"/>
        </w:rPr>
        <w:t xml:space="preserve">Татарстан  в</w:t>
      </w:r>
      <w:r>
        <w:rPr>
          <w:sz w:val="28"/>
        </w:rPr>
        <w:t xml:space="preserve"> 202</w:t>
      </w:r>
      <w:r>
        <w:rPr>
          <w:sz w:val="28"/>
        </w:rPr>
        <w:t xml:space="preserve">5/2026</w:t>
      </w:r>
      <w:r>
        <w:rPr>
          <w:sz w:val="28"/>
        </w:rPr>
        <w:t xml:space="preserve"> учебном году</w:t>
      </w:r>
      <w:r>
        <w:rPr>
          <w:sz w:val="28"/>
        </w:rPr>
      </w:r>
      <w:r>
        <w:rPr>
          <w:sz w:val="28"/>
        </w:rPr>
      </w:r>
    </w:p>
    <w:p>
      <w:pPr>
        <w:ind w:right="5811"/>
        <w:tabs>
          <w:tab w:val="left" w:pos="567" w:leader="none"/>
        </w:tabs>
        <w:rPr>
          <w:sz w:val="28"/>
          <w:szCs w:val="28"/>
        </w:rPr>
      </w:pPr>
      <w:r>
        <w:rPr>
          <w:sz w:val="28"/>
          <w:szCs w:val="28"/>
        </w:rPr>
      </w:r>
      <w:r>
        <w:rPr>
          <w:sz w:val="28"/>
          <w:szCs w:val="28"/>
        </w:rPr>
      </w:r>
      <w:r>
        <w:rPr>
          <w:sz w:val="28"/>
          <w:szCs w:val="28"/>
        </w:rPr>
      </w:r>
    </w:p>
    <w:p>
      <w:pPr>
        <w:ind w:right="5811"/>
        <w:tabs>
          <w:tab w:val="left" w:pos="567" w:leader="none"/>
        </w:tabs>
        <w:rPr>
          <w:sz w:val="28"/>
          <w:szCs w:val="28"/>
        </w:rPr>
      </w:pPr>
      <w:r>
        <w:rPr>
          <w:sz w:val="28"/>
          <w:szCs w:val="28"/>
        </w:rPr>
      </w:r>
      <w:r>
        <w:rPr>
          <w:sz w:val="28"/>
          <w:szCs w:val="28"/>
        </w:rPr>
      </w:r>
      <w:r>
        <w:rPr>
          <w:sz w:val="28"/>
          <w:szCs w:val="28"/>
        </w:rPr>
      </w:r>
    </w:p>
    <w:p>
      <w:pPr>
        <w:ind w:firstLine="709"/>
        <w:jc w:val="both"/>
        <w:tabs>
          <w:tab w:val="left" w:pos="0" w:leader="none"/>
        </w:tabs>
        <w:rPr>
          <w:sz w:val="28"/>
          <w:szCs w:val="28"/>
        </w:rPr>
      </w:pPr>
      <w:r>
        <w:rPr>
          <w:rFonts w:eastAsia="Cambria"/>
          <w:sz w:val="28"/>
          <w:szCs w:val="28"/>
        </w:rPr>
        <w:t xml:space="preserve">В соответствии с приказом Министерства образования и науки Республики Татарстан</w:t>
      </w:r>
      <w:r>
        <w:rPr>
          <w:sz w:val="28"/>
          <w:szCs w:val="28"/>
        </w:rPr>
        <w:t xml:space="preserve"> </w:t>
      </w:r>
      <w:r>
        <w:rPr>
          <w:rFonts w:eastAsia="Calibri"/>
          <w:sz w:val="28"/>
          <w:szCs w:val="28"/>
        </w:rPr>
        <w:t xml:space="preserve">09.09.2025 № под-1426/25 «Об утверждении Календарного плана мероприятий по развитию олимпиадного движения в Республике Татарстан </w:t>
      </w:r>
      <w:r>
        <w:rPr>
          <w:rFonts w:eastAsia="Calibri"/>
          <w:sz w:val="28"/>
          <w:szCs w:val="28"/>
        </w:rPr>
        <w:br/>
      </w:r>
      <w:r>
        <w:rPr>
          <w:rFonts w:eastAsia="Calibri"/>
          <w:sz w:val="28"/>
          <w:szCs w:val="28"/>
        </w:rPr>
        <w:t xml:space="preserve">в 2025/2026 учебном году»</w:t>
      </w:r>
      <w:r>
        <w:rPr>
          <w:rFonts w:eastAsia="Calibri"/>
          <w:sz w:val="28"/>
          <w:szCs w:val="28"/>
        </w:rPr>
        <w:t xml:space="preserve"> </w:t>
      </w:r>
      <w:r>
        <w:rPr>
          <w:sz w:val="28"/>
          <w:szCs w:val="28"/>
        </w:rPr>
        <w:t xml:space="preserve"> п р и к а з ы в а ю:</w:t>
      </w: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r>
        <w:rPr>
          <w:sz w:val="28"/>
          <w:szCs w:val="28"/>
        </w:rPr>
      </w:r>
    </w:p>
    <w:p>
      <w:pPr>
        <w:pStyle w:val="923"/>
        <w:numPr>
          <w:ilvl w:val="0"/>
          <w:numId w:val="36"/>
        </w:numPr>
        <w:ind w:left="0" w:firstLine="709"/>
        <w:jc w:val="both"/>
        <w:spacing w:after="0"/>
        <w:rPr>
          <w:sz w:val="28"/>
          <w:szCs w:val="28"/>
          <w:lang w:val="ru-RU"/>
        </w:rPr>
      </w:pPr>
      <w:r>
        <w:rPr>
          <w:sz w:val="28"/>
          <w:szCs w:val="28"/>
          <w:lang w:val="ru-RU"/>
        </w:rPr>
        <w:t xml:space="preserve">Провести </w:t>
      </w:r>
      <w:r>
        <w:rPr>
          <w:color w:val="000000"/>
          <w:sz w:val="28"/>
          <w:szCs w:val="28"/>
          <w:lang w:val="ru-RU"/>
        </w:rPr>
        <w:t xml:space="preserve">с 11 по 28 января</w:t>
      </w:r>
      <w:r>
        <w:rPr>
          <w:color w:val="ff0000"/>
          <w:sz w:val="28"/>
          <w:szCs w:val="28"/>
          <w:lang w:val="ru-RU"/>
        </w:rPr>
        <w:t xml:space="preserve"> </w:t>
      </w:r>
      <w:r>
        <w:rPr>
          <w:sz w:val="28"/>
          <w:szCs w:val="28"/>
          <w:lang w:val="ru-RU"/>
        </w:rPr>
        <w:t xml:space="preserve">2026 года заключительный этап республиканской олимпи</w:t>
      </w:r>
      <w:r>
        <w:rPr>
          <w:sz w:val="28"/>
          <w:szCs w:val="28"/>
          <w:lang w:val="ru-RU"/>
        </w:rPr>
        <w:t xml:space="preserve">ады школьников по 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 Республики Татарстан (далее – республиканская олимпиада «Путь к Олимпу»).</w:t>
      </w:r>
      <w:r>
        <w:rPr>
          <w:sz w:val="28"/>
          <w:szCs w:val="28"/>
          <w:lang w:val="ru-RU"/>
        </w:rPr>
      </w:r>
      <w:r>
        <w:rPr>
          <w:sz w:val="28"/>
          <w:szCs w:val="28"/>
          <w:lang w:val="ru-RU"/>
        </w:rPr>
      </w:r>
    </w:p>
    <w:p>
      <w:pPr>
        <w:pStyle w:val="923"/>
        <w:numPr>
          <w:ilvl w:val="0"/>
          <w:numId w:val="36"/>
        </w:numPr>
        <w:ind w:left="0" w:firstLine="709"/>
        <w:jc w:val="both"/>
        <w:spacing w:after="0"/>
        <w:rPr>
          <w:sz w:val="28"/>
          <w:szCs w:val="28"/>
          <w:lang w:val="ru-RU"/>
        </w:rPr>
      </w:pPr>
      <w:r>
        <w:rPr>
          <w:sz w:val="28"/>
          <w:szCs w:val="28"/>
          <w:lang w:val="ru-RU"/>
        </w:rPr>
        <w:t xml:space="preserve">Утвердить прилагаемые:</w:t>
      </w:r>
      <w:r>
        <w:rPr>
          <w:sz w:val="28"/>
          <w:szCs w:val="28"/>
          <w:lang w:val="ru-RU"/>
        </w:rPr>
      </w:r>
      <w:r>
        <w:rPr>
          <w:sz w:val="28"/>
          <w:szCs w:val="28"/>
          <w:lang w:val="ru-RU"/>
        </w:rPr>
      </w:r>
    </w:p>
    <w:p>
      <w:pPr>
        <w:ind w:firstLine="709"/>
        <w:jc w:val="both"/>
        <w:tabs>
          <w:tab w:val="left" w:pos="1276" w:leader="none"/>
        </w:tabs>
        <w:rPr>
          <w:sz w:val="28"/>
          <w:szCs w:val="28"/>
        </w:rPr>
      </w:pPr>
      <w:r>
        <w:rPr>
          <w:sz w:val="28"/>
          <w:szCs w:val="28"/>
        </w:rPr>
        <w:t xml:space="preserve">г</w:t>
      </w:r>
      <w:r>
        <w:rPr>
          <w:sz w:val="28"/>
          <w:szCs w:val="28"/>
        </w:rPr>
        <w:t xml:space="preserve">рафик проведения и состав участников заключительного этапа республиканской олимпиады школьников по математике физике, химии, английскому языку, информатике «Путь к Олимпу» среди обучающихся 7-11 классов общеобразовательных организаций муниципальных о</w:t>
      </w:r>
      <w:r>
        <w:rPr>
          <w:sz w:val="28"/>
          <w:szCs w:val="28"/>
        </w:rPr>
        <w:t xml:space="preserve">бразований Республики Татарстан;</w:t>
      </w:r>
      <w:r>
        <w:rPr>
          <w:sz w:val="28"/>
          <w:szCs w:val="28"/>
        </w:rPr>
      </w:r>
      <w:r>
        <w:rPr>
          <w:sz w:val="28"/>
          <w:szCs w:val="28"/>
        </w:rPr>
      </w:r>
    </w:p>
    <w:p>
      <w:pPr>
        <w:ind w:firstLine="709"/>
        <w:jc w:val="both"/>
        <w:tabs>
          <w:tab w:val="left" w:pos="1276" w:leader="none"/>
        </w:tabs>
        <w:rPr>
          <w:sz w:val="28"/>
          <w:szCs w:val="28"/>
        </w:rPr>
      </w:pPr>
      <w:r>
        <w:rPr>
          <w:sz w:val="28"/>
          <w:szCs w:val="28"/>
        </w:rPr>
        <w:t xml:space="preserve">п</w:t>
      </w:r>
      <w:r>
        <w:rPr>
          <w:sz w:val="28"/>
          <w:szCs w:val="28"/>
        </w:rPr>
        <w:t xml:space="preserve">орядок проведения заключительного этапа республиканской олимпиады школьников по 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r>
        <w:rPr>
          <w:sz w:val="28"/>
          <w:szCs w:val="28"/>
        </w:rPr>
      </w:r>
    </w:p>
    <w:p>
      <w:pPr>
        <w:ind w:firstLine="709"/>
        <w:jc w:val="both"/>
        <w:tabs>
          <w:tab w:val="left" w:pos="1276" w:leader="none"/>
        </w:tabs>
        <w:rPr>
          <w:sz w:val="28"/>
          <w:szCs w:val="28"/>
        </w:rPr>
      </w:pPr>
      <w:r>
        <w:rPr>
          <w:sz w:val="28"/>
          <w:szCs w:val="28"/>
        </w:rPr>
        <w:t xml:space="preserve">с</w:t>
      </w:r>
      <w:r>
        <w:rPr>
          <w:sz w:val="28"/>
          <w:szCs w:val="28"/>
        </w:rPr>
        <w:t xml:space="preserve">остав оргкомитета заключительного этапа республиканской олимпиады школьников по математике, физике, химии, английскому языку, информатике «Путь </w:t>
      </w:r>
      <w:r>
        <w:rPr>
          <w:sz w:val="28"/>
          <w:szCs w:val="28"/>
        </w:rPr>
        <w:t xml:space="preserve">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r>
        <w:rPr>
          <w:sz w:val="28"/>
          <w:szCs w:val="28"/>
        </w:rPr>
      </w:r>
    </w:p>
    <w:p>
      <w:pPr>
        <w:ind w:firstLine="709"/>
        <w:jc w:val="both"/>
        <w:tabs>
          <w:tab w:val="left" w:pos="1276" w:leader="none"/>
        </w:tabs>
        <w:rPr>
          <w:sz w:val="28"/>
          <w:szCs w:val="28"/>
        </w:rPr>
      </w:pPr>
      <w:r>
        <w:rPr>
          <w:sz w:val="28"/>
          <w:szCs w:val="28"/>
        </w:rPr>
        <w:t xml:space="preserve">с</w:t>
      </w:r>
      <w:r>
        <w:rPr>
          <w:sz w:val="28"/>
          <w:szCs w:val="28"/>
        </w:rPr>
        <w:t xml:space="preserve">остав кураторов республиканской олимпиады школьников по математике, физике, химии, английскому языку, информатике «Путь к Олимпу» среди обучающихся 7 - 11 классов общеобразовательн</w:t>
      </w:r>
      <w:r>
        <w:rPr>
          <w:sz w:val="28"/>
          <w:szCs w:val="28"/>
        </w:rPr>
        <w:t xml:space="preserve">ых организаций муниципальных образований Республики Татарстан от Министерства образования и науки Республики Татарстан (далее – МОиН РТ) и государственного автономного учреждения «Республиканский олимпиадный центр» Министерства образования и науки Республи</w:t>
      </w:r>
      <w:r>
        <w:rPr>
          <w:sz w:val="28"/>
          <w:szCs w:val="28"/>
        </w:rPr>
        <w:t xml:space="preserve">ки Татарстан (далее – ГАОУ </w:t>
      </w:r>
      <w:r>
        <w:rPr>
          <w:sz w:val="28"/>
          <w:szCs w:val="28"/>
        </w:rPr>
        <w:t xml:space="preserve">«</w:t>
      </w:r>
      <w:r>
        <w:rPr>
          <w:sz w:val="28"/>
          <w:szCs w:val="28"/>
        </w:rPr>
        <w:t xml:space="preserve">РОЦ</w:t>
      </w:r>
      <w:r>
        <w:rPr>
          <w:sz w:val="28"/>
          <w:szCs w:val="28"/>
        </w:rPr>
        <w:t xml:space="preserve">»</w:t>
      </w:r>
      <w:r>
        <w:rPr>
          <w:sz w:val="28"/>
          <w:szCs w:val="28"/>
        </w:rPr>
        <w:t xml:space="preserve">);</w:t>
      </w:r>
      <w:r>
        <w:rPr>
          <w:sz w:val="28"/>
          <w:szCs w:val="28"/>
        </w:rPr>
      </w:r>
      <w:r>
        <w:rPr>
          <w:sz w:val="28"/>
          <w:szCs w:val="28"/>
        </w:rPr>
      </w:r>
    </w:p>
    <w:p>
      <w:pPr>
        <w:ind w:firstLine="709"/>
        <w:jc w:val="both"/>
        <w:tabs>
          <w:tab w:val="left" w:pos="1276" w:leader="none"/>
        </w:tabs>
        <w:rPr>
          <w:sz w:val="28"/>
          <w:szCs w:val="28"/>
        </w:rPr>
      </w:pPr>
      <w:r>
        <w:rPr>
          <w:sz w:val="28"/>
          <w:szCs w:val="28"/>
        </w:rPr>
        <w:t xml:space="preserve">с</w:t>
      </w:r>
      <w:r>
        <w:rPr>
          <w:sz w:val="28"/>
          <w:szCs w:val="28"/>
        </w:rPr>
        <w:t xml:space="preserve">остав жюри заключительного этапа республиканской олимпиады школьников по 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r>
        <w:rPr>
          <w:sz w:val="28"/>
          <w:szCs w:val="28"/>
        </w:rPr>
      </w:r>
    </w:p>
    <w:p>
      <w:pPr>
        <w:ind w:firstLine="709"/>
        <w:jc w:val="both"/>
        <w:tabs>
          <w:tab w:val="left" w:pos="1276" w:leader="none"/>
        </w:tabs>
        <w:rPr>
          <w:sz w:val="28"/>
          <w:szCs w:val="28"/>
        </w:rPr>
      </w:pPr>
      <w:r>
        <w:rPr>
          <w:sz w:val="28"/>
          <w:szCs w:val="28"/>
        </w:rPr>
        <w:t xml:space="preserve">с</w:t>
      </w:r>
      <w:r>
        <w:rPr>
          <w:sz w:val="28"/>
          <w:szCs w:val="28"/>
        </w:rPr>
        <w:t xml:space="preserve">остав разработчиков заданий заключительного этапа республиканской олимпиады школьников по 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r>
        <w:rPr>
          <w:sz w:val="28"/>
          <w:szCs w:val="28"/>
        </w:rPr>
      </w:r>
    </w:p>
    <w:p>
      <w:pPr>
        <w:ind w:firstLine="709"/>
        <w:jc w:val="both"/>
        <w:tabs>
          <w:tab w:val="left" w:pos="1276" w:leader="none"/>
        </w:tabs>
        <w:rPr>
          <w:sz w:val="28"/>
          <w:szCs w:val="28"/>
        </w:rPr>
      </w:pPr>
      <w:r>
        <w:rPr>
          <w:sz w:val="28"/>
          <w:szCs w:val="28"/>
        </w:rPr>
        <w:t xml:space="preserve">регистрационную форму команды;</w:t>
      </w:r>
      <w:r>
        <w:rPr>
          <w:sz w:val="28"/>
          <w:szCs w:val="28"/>
        </w:rPr>
      </w:r>
      <w:r>
        <w:rPr>
          <w:sz w:val="28"/>
          <w:szCs w:val="28"/>
        </w:rPr>
      </w:r>
    </w:p>
    <w:p>
      <w:pPr>
        <w:ind w:firstLine="709"/>
        <w:jc w:val="both"/>
        <w:tabs>
          <w:tab w:val="left" w:pos="1276" w:leader="none"/>
        </w:tabs>
        <w:rPr>
          <w:sz w:val="28"/>
          <w:szCs w:val="28"/>
        </w:rPr>
      </w:pPr>
      <w:r>
        <w:rPr>
          <w:sz w:val="28"/>
          <w:szCs w:val="28"/>
        </w:rPr>
        <w:t xml:space="preserve">ф</w:t>
      </w:r>
      <w:r>
        <w:rPr>
          <w:sz w:val="28"/>
          <w:szCs w:val="28"/>
        </w:rPr>
        <w:t xml:space="preserve">орму согласия на обработку персональных данных участника республиканской олимпиады «Путь к Олимпу» в 202</w:t>
      </w:r>
      <w:r>
        <w:rPr>
          <w:sz w:val="28"/>
          <w:szCs w:val="28"/>
        </w:rPr>
        <w:t xml:space="preserve">5</w:t>
      </w:r>
      <w:r>
        <w:rPr>
          <w:sz w:val="28"/>
          <w:szCs w:val="28"/>
        </w:rPr>
        <w:t xml:space="preserve">/202</w:t>
      </w:r>
      <w:r>
        <w:rPr>
          <w:sz w:val="28"/>
          <w:szCs w:val="28"/>
        </w:rPr>
        <w:t xml:space="preserve">6</w:t>
      </w:r>
      <w:r>
        <w:rPr>
          <w:sz w:val="28"/>
          <w:szCs w:val="28"/>
        </w:rPr>
        <w:t xml:space="preserve"> учебном году;</w:t>
      </w:r>
      <w:r>
        <w:rPr>
          <w:sz w:val="28"/>
          <w:szCs w:val="28"/>
        </w:rPr>
      </w:r>
      <w:r>
        <w:rPr>
          <w:sz w:val="28"/>
          <w:szCs w:val="28"/>
        </w:rPr>
      </w:r>
    </w:p>
    <w:p>
      <w:pPr>
        <w:ind w:firstLine="709"/>
        <w:jc w:val="both"/>
        <w:tabs>
          <w:tab w:val="left" w:pos="1276" w:leader="none"/>
        </w:tabs>
        <w:rPr>
          <w:sz w:val="28"/>
          <w:szCs w:val="28"/>
        </w:rPr>
      </w:pPr>
      <w:r>
        <w:rPr>
          <w:sz w:val="28"/>
          <w:szCs w:val="28"/>
        </w:rPr>
        <w:t xml:space="preserve">ф</w:t>
      </w:r>
      <w:r>
        <w:rPr>
          <w:sz w:val="28"/>
          <w:szCs w:val="28"/>
        </w:rPr>
        <w:t xml:space="preserve">орму информированного добровольного согласия на медицинское вмешательство.</w:t>
      </w:r>
      <w:r>
        <w:rPr>
          <w:sz w:val="28"/>
          <w:szCs w:val="28"/>
        </w:rPr>
      </w:r>
      <w:r>
        <w:rPr>
          <w:sz w:val="28"/>
          <w:szCs w:val="28"/>
        </w:rPr>
      </w:r>
    </w:p>
    <w:p>
      <w:pPr>
        <w:pStyle w:val="923"/>
        <w:numPr>
          <w:ilvl w:val="0"/>
          <w:numId w:val="36"/>
        </w:numPr>
        <w:ind w:left="0" w:firstLine="709"/>
        <w:jc w:val="both"/>
        <w:spacing w:after="0"/>
        <w:rPr>
          <w:sz w:val="28"/>
          <w:szCs w:val="28"/>
          <w:lang w:val="ru-RU"/>
        </w:rPr>
      </w:pPr>
      <w:r>
        <w:rPr>
          <w:sz w:val="28"/>
          <w:szCs w:val="28"/>
          <w:lang w:val="ru-RU"/>
        </w:rPr>
        <w:t xml:space="preserve">Государственному автономному образовательному учреждению «Республиканский олимпиадный центр» </w:t>
      </w:r>
      <w:r>
        <w:rPr>
          <w:sz w:val="28"/>
          <w:szCs w:val="28"/>
          <w:lang w:val="ru-RU"/>
        </w:rPr>
        <w:t xml:space="preserve">Министерства образования и науки Республики Татарстан </w:t>
      </w:r>
      <w:r>
        <w:rPr>
          <w:sz w:val="28"/>
          <w:szCs w:val="28"/>
          <w:lang w:val="ru-RU"/>
        </w:rPr>
        <w:t xml:space="preserve">(Г.И. Исламова):</w:t>
      </w:r>
      <w:r>
        <w:rPr>
          <w:sz w:val="28"/>
          <w:szCs w:val="28"/>
          <w:lang w:val="ru-RU"/>
        </w:rPr>
      </w:r>
      <w:r>
        <w:rPr>
          <w:sz w:val="28"/>
          <w:szCs w:val="28"/>
          <w:lang w:val="ru-RU"/>
        </w:rPr>
      </w:r>
    </w:p>
    <w:p>
      <w:pPr>
        <w:ind w:firstLine="709"/>
        <w:jc w:val="both"/>
        <w:rPr>
          <w:sz w:val="28"/>
          <w:szCs w:val="28"/>
        </w:rPr>
      </w:pPr>
      <w:r>
        <w:rPr>
          <w:sz w:val="28"/>
          <w:szCs w:val="28"/>
        </w:rPr>
        <w:t xml:space="preserve">с</w:t>
      </w:r>
      <w:r>
        <w:rPr>
          <w:sz w:val="28"/>
          <w:szCs w:val="28"/>
        </w:rPr>
        <w:t xml:space="preserve">оздать рабочую группу по проведению </w:t>
      </w:r>
      <w:r>
        <w:rPr>
          <w:sz w:val="28"/>
          <w:szCs w:val="28"/>
        </w:rPr>
        <w:t xml:space="preserve">республиканск</w:t>
      </w:r>
      <w:r>
        <w:rPr>
          <w:sz w:val="28"/>
          <w:szCs w:val="28"/>
        </w:rPr>
        <w:t xml:space="preserve">ой</w:t>
      </w:r>
      <w:r>
        <w:rPr>
          <w:sz w:val="28"/>
          <w:szCs w:val="28"/>
        </w:rPr>
        <w:t xml:space="preserve"> олимпиад</w:t>
      </w:r>
      <w:r>
        <w:rPr>
          <w:sz w:val="28"/>
          <w:szCs w:val="28"/>
        </w:rPr>
        <w:t xml:space="preserve">ы</w:t>
      </w:r>
      <w:r>
        <w:rPr>
          <w:sz w:val="28"/>
          <w:szCs w:val="28"/>
        </w:rPr>
        <w:t xml:space="preserve"> «Путь к Олимпу»</w:t>
      </w:r>
      <w:r>
        <w:rPr>
          <w:sz w:val="28"/>
          <w:szCs w:val="28"/>
        </w:rPr>
        <w:t xml:space="preserve">;</w:t>
      </w:r>
      <w:r>
        <w:rPr>
          <w:sz w:val="28"/>
          <w:szCs w:val="28"/>
        </w:rPr>
      </w:r>
      <w:r>
        <w:rPr>
          <w:sz w:val="28"/>
          <w:szCs w:val="28"/>
        </w:rPr>
      </w:r>
    </w:p>
    <w:p>
      <w:pPr>
        <w:ind w:firstLine="709"/>
        <w:jc w:val="both"/>
        <w:tabs>
          <w:tab w:val="left" w:pos="709" w:leader="none"/>
        </w:tabs>
        <w:rPr>
          <w:sz w:val="28"/>
          <w:szCs w:val="28"/>
        </w:rPr>
      </w:pPr>
      <w:r>
        <w:rPr>
          <w:sz w:val="28"/>
          <w:szCs w:val="28"/>
        </w:rPr>
        <w:t xml:space="preserve">о</w:t>
      </w:r>
      <w:r>
        <w:rPr>
          <w:sz w:val="28"/>
          <w:szCs w:val="28"/>
        </w:rPr>
        <w:t xml:space="preserve">рганизовать регистрацию команд, питание и проживание участников и руководителей команд, транспортное обслуживание и материальное обеспеч</w:t>
      </w:r>
      <w:r>
        <w:rPr>
          <w:sz w:val="28"/>
          <w:szCs w:val="28"/>
        </w:rPr>
        <w:t xml:space="preserve">ение </w:t>
      </w:r>
      <w:r>
        <w:rPr>
          <w:sz w:val="28"/>
          <w:szCs w:val="28"/>
        </w:rPr>
        <w:t xml:space="preserve">республиканской олимпиады «Путь к Олимпу»</w:t>
      </w:r>
      <w:r>
        <w:rPr>
          <w:sz w:val="28"/>
          <w:szCs w:val="28"/>
        </w:rPr>
        <w:t xml:space="preserve">;</w:t>
      </w:r>
      <w:r>
        <w:rPr>
          <w:sz w:val="28"/>
          <w:szCs w:val="28"/>
        </w:rPr>
      </w:r>
      <w:r>
        <w:rPr>
          <w:sz w:val="28"/>
          <w:szCs w:val="28"/>
        </w:rPr>
      </w:r>
    </w:p>
    <w:p>
      <w:pPr>
        <w:ind w:firstLine="709"/>
        <w:jc w:val="both"/>
        <w:tabs>
          <w:tab w:val="left" w:pos="709" w:leader="none"/>
        </w:tabs>
        <w:rPr>
          <w:sz w:val="28"/>
          <w:szCs w:val="28"/>
        </w:rPr>
      </w:pPr>
      <w:r>
        <w:rPr>
          <w:sz w:val="28"/>
          <w:szCs w:val="28"/>
        </w:rPr>
        <w:t xml:space="preserve">о</w:t>
      </w:r>
      <w:r>
        <w:rPr>
          <w:sz w:val="28"/>
          <w:szCs w:val="28"/>
        </w:rPr>
        <w:t xml:space="preserve">рганизовать публикацию результатов заключительного этапа республиканской олимпиады «Путь к Олимпу» </w:t>
      </w:r>
      <w:r>
        <w:rPr>
          <w:sz w:val="28"/>
          <w:szCs w:val="28"/>
          <w:lang w:eastAsia="en-US"/>
        </w:rPr>
        <w:t xml:space="preserve">на официальн</w:t>
      </w:r>
      <w:r>
        <w:rPr>
          <w:sz w:val="28"/>
          <w:szCs w:val="28"/>
          <w:lang w:eastAsia="en-US"/>
        </w:rPr>
        <w:t xml:space="preserve">ых</w:t>
      </w:r>
      <w:r>
        <w:rPr>
          <w:sz w:val="28"/>
          <w:szCs w:val="28"/>
          <w:lang w:eastAsia="en-US"/>
        </w:rPr>
        <w:t xml:space="preserve"> сайт</w:t>
      </w:r>
      <w:r>
        <w:rPr>
          <w:sz w:val="28"/>
          <w:szCs w:val="28"/>
          <w:lang w:eastAsia="en-US"/>
        </w:rPr>
        <w:t xml:space="preserve">ах</w:t>
      </w:r>
      <w:r>
        <w:rPr>
          <w:sz w:val="28"/>
          <w:szCs w:val="28"/>
          <w:lang w:eastAsia="en-US"/>
        </w:rPr>
        <w:t xml:space="preserve"> МОиН РТ </w:t>
      </w:r>
      <w:r>
        <w:rPr>
          <w:sz w:val="28"/>
          <w:szCs w:val="28"/>
          <w:lang w:eastAsia="en-US"/>
        </w:rPr>
        <w:t xml:space="preserve">и  </w:t>
      </w:r>
      <w:r>
        <w:rPr>
          <w:sz w:val="28"/>
          <w:szCs w:val="28"/>
        </w:rPr>
        <w:t xml:space="preserve">ГАОУ</w:t>
      </w:r>
      <w:r>
        <w:rPr>
          <w:sz w:val="28"/>
          <w:szCs w:val="28"/>
        </w:rPr>
        <w:t xml:space="preserve"> </w:t>
      </w:r>
      <w:r>
        <w:rPr>
          <w:sz w:val="28"/>
          <w:szCs w:val="28"/>
        </w:rPr>
        <w:t xml:space="preserve">«</w:t>
      </w:r>
      <w:r>
        <w:rPr>
          <w:sz w:val="28"/>
          <w:szCs w:val="28"/>
        </w:rPr>
        <w:t xml:space="preserve">РОЦ</w:t>
      </w:r>
      <w:r>
        <w:rPr>
          <w:sz w:val="28"/>
          <w:szCs w:val="28"/>
        </w:rPr>
        <w:t xml:space="preserve">»</w:t>
      </w:r>
      <w:r>
        <w:rPr>
          <w:sz w:val="28"/>
          <w:szCs w:val="28"/>
        </w:rPr>
        <w:t xml:space="preserve">; </w:t>
      </w:r>
      <w:r>
        <w:rPr>
          <w:sz w:val="28"/>
          <w:szCs w:val="28"/>
        </w:rPr>
      </w:r>
      <w:r>
        <w:rPr>
          <w:sz w:val="28"/>
          <w:szCs w:val="28"/>
        </w:rPr>
      </w:r>
    </w:p>
    <w:p>
      <w:pPr>
        <w:ind w:firstLine="709"/>
        <w:jc w:val="both"/>
        <w:rPr>
          <w:sz w:val="28"/>
          <w:szCs w:val="28"/>
        </w:rPr>
      </w:pPr>
      <w:r>
        <w:rPr>
          <w:sz w:val="28"/>
          <w:szCs w:val="28"/>
        </w:rPr>
        <w:t xml:space="preserve">о</w:t>
      </w:r>
      <w:r>
        <w:rPr>
          <w:sz w:val="28"/>
          <w:szCs w:val="28"/>
        </w:rPr>
        <w:t xml:space="preserve">беспечить контроль за работой жюри предметных олимпиад.</w:t>
      </w:r>
      <w:r>
        <w:rPr>
          <w:sz w:val="28"/>
          <w:szCs w:val="28"/>
        </w:rPr>
      </w:r>
      <w:r>
        <w:rPr>
          <w:sz w:val="28"/>
          <w:szCs w:val="28"/>
        </w:rPr>
      </w:r>
    </w:p>
    <w:p>
      <w:pPr>
        <w:pStyle w:val="923"/>
        <w:numPr>
          <w:ilvl w:val="0"/>
          <w:numId w:val="36"/>
        </w:numPr>
        <w:ind w:left="0" w:firstLine="709"/>
        <w:jc w:val="both"/>
        <w:spacing w:after="0"/>
        <w:rPr>
          <w:sz w:val="28"/>
          <w:szCs w:val="28"/>
          <w:lang w:val="ru-RU"/>
        </w:rPr>
      </w:pPr>
      <w:r>
        <w:rPr>
          <w:sz w:val="28"/>
          <w:szCs w:val="28"/>
          <w:lang w:val="ru-RU"/>
        </w:rPr>
        <w:t xml:space="preserve">Ведущему советнику по взаимодействию со средствами массовой информации (пресс-секретарю) (А.Д. </w:t>
      </w:r>
      <w:r>
        <w:rPr>
          <w:sz w:val="28"/>
          <w:szCs w:val="28"/>
          <w:lang w:val="ru-RU"/>
        </w:rPr>
        <w:t xml:space="preserve">Мухаметова</w:t>
      </w:r>
      <w:r>
        <w:rPr>
          <w:sz w:val="28"/>
          <w:szCs w:val="28"/>
          <w:lang w:val="ru-RU"/>
        </w:rPr>
        <w:t xml:space="preserve">) организовать освещение мероприятий республиканской олимпиады «Путь к Олимпу» в средствах массового информирования и сети Интернет.</w:t>
      </w:r>
      <w:r>
        <w:rPr>
          <w:sz w:val="28"/>
          <w:szCs w:val="28"/>
          <w:lang w:val="ru-RU"/>
        </w:rPr>
      </w:r>
      <w:r>
        <w:rPr>
          <w:sz w:val="28"/>
          <w:szCs w:val="28"/>
          <w:lang w:val="ru-RU"/>
        </w:rPr>
      </w:r>
    </w:p>
    <w:p>
      <w:pPr>
        <w:pStyle w:val="923"/>
        <w:numPr>
          <w:ilvl w:val="0"/>
          <w:numId w:val="36"/>
        </w:numPr>
        <w:ind w:left="0" w:firstLine="709"/>
        <w:jc w:val="both"/>
        <w:spacing w:after="0"/>
        <w:rPr>
          <w:sz w:val="28"/>
          <w:szCs w:val="28"/>
          <w:lang w:val="ru-RU"/>
        </w:rPr>
      </w:pPr>
      <w:r>
        <w:rPr>
          <w:sz w:val="28"/>
          <w:szCs w:val="28"/>
          <w:lang w:val="ru-RU"/>
        </w:rPr>
        <w:t xml:space="preserve">Управлению общего образования Министерства образования и науки Республики Татарстан (</w:t>
      </w:r>
      <w:r>
        <w:rPr>
          <w:sz w:val="28"/>
          <w:szCs w:val="28"/>
          <w:lang w:val="ru-RU"/>
        </w:rPr>
        <w:t xml:space="preserve">Т.Г.Алексеева</w:t>
      </w:r>
      <w:r>
        <w:rPr>
          <w:sz w:val="28"/>
          <w:szCs w:val="28"/>
          <w:lang w:val="ru-RU"/>
        </w:rPr>
        <w:t xml:space="preserve">) организовать торжественное закрытие олимпиад школьников по каждому общеобразовательному предмету. </w:t>
      </w:r>
      <w:r>
        <w:rPr>
          <w:sz w:val="28"/>
          <w:szCs w:val="28"/>
          <w:lang w:val="ru-RU"/>
        </w:rPr>
      </w:r>
      <w:r>
        <w:rPr>
          <w:sz w:val="28"/>
          <w:szCs w:val="28"/>
          <w:lang w:val="ru-RU"/>
        </w:rPr>
      </w:r>
    </w:p>
    <w:p>
      <w:pPr>
        <w:pStyle w:val="923"/>
        <w:numPr>
          <w:ilvl w:val="0"/>
          <w:numId w:val="36"/>
        </w:numPr>
        <w:ind w:left="0" w:firstLine="709"/>
        <w:jc w:val="both"/>
        <w:spacing w:after="0"/>
        <w:rPr>
          <w:sz w:val="28"/>
          <w:szCs w:val="28"/>
          <w:lang w:val="ru-RU"/>
        </w:rPr>
      </w:pPr>
      <w:r>
        <w:rPr>
          <w:sz w:val="28"/>
          <w:szCs w:val="28"/>
          <w:lang w:val="ru-RU"/>
        </w:rPr>
        <w:t xml:space="preserve">Рекомендовать м</w:t>
      </w:r>
      <w:r>
        <w:rPr>
          <w:sz w:val="28"/>
          <w:szCs w:val="28"/>
          <w:lang w:val="ru-RU"/>
        </w:rPr>
        <w:t xml:space="preserve">униципальным органам управления образованием за счет средств муниципального бюджета </w:t>
      </w:r>
      <w:r>
        <w:rPr>
          <w:color w:val="000000"/>
          <w:sz w:val="28"/>
          <w:szCs w:val="28"/>
          <w:lang w:val="ru-RU"/>
        </w:rPr>
        <w:t xml:space="preserve">обеспечить</w:t>
      </w:r>
      <w:r>
        <w:rPr>
          <w:sz w:val="28"/>
          <w:szCs w:val="28"/>
          <w:lang w:val="ru-RU"/>
        </w:rPr>
        <w:t xml:space="preserve">:</w:t>
      </w:r>
      <w:r>
        <w:rPr>
          <w:sz w:val="28"/>
          <w:szCs w:val="28"/>
          <w:lang w:val="ru-RU"/>
        </w:rPr>
      </w:r>
      <w:r>
        <w:rPr>
          <w:sz w:val="28"/>
          <w:szCs w:val="28"/>
          <w:lang w:val="ru-RU"/>
        </w:rPr>
      </w:r>
    </w:p>
    <w:p>
      <w:pPr>
        <w:ind w:firstLine="709"/>
        <w:jc w:val="both"/>
        <w:tabs>
          <w:tab w:val="left" w:pos="567" w:leader="none"/>
        </w:tabs>
        <w:rPr>
          <w:color w:val="000000"/>
          <w:sz w:val="28"/>
          <w:szCs w:val="28"/>
        </w:rPr>
      </w:pPr>
      <w:r>
        <w:rPr>
          <w:sz w:val="28"/>
          <w:szCs w:val="28"/>
        </w:rPr>
        <w:t xml:space="preserve">организованную явку </w:t>
      </w:r>
      <w:r>
        <w:rPr>
          <w:sz w:val="28"/>
          <w:szCs w:val="28"/>
        </w:rPr>
        <w:t xml:space="preserve">команд</w:t>
      </w:r>
      <w:r>
        <w:rPr>
          <w:sz w:val="28"/>
          <w:szCs w:val="28"/>
        </w:rPr>
        <w:t xml:space="preserve"> обучающихся на каждую предметную олимпиаду согласно графику </w:t>
      </w:r>
      <w:r>
        <w:rPr>
          <w:color w:val="000000"/>
          <w:sz w:val="28"/>
          <w:szCs w:val="28"/>
        </w:rPr>
        <w:t xml:space="preserve">с учетом исполнения требований </w:t>
      </w:r>
      <w:r>
        <w:rPr>
          <w:sz w:val="28"/>
          <w:szCs w:val="28"/>
        </w:rPr>
        <w:t xml:space="preserve">постановления Правительства Российской Феде</w:t>
      </w:r>
      <w:r>
        <w:rPr>
          <w:sz w:val="28"/>
          <w:szCs w:val="28"/>
        </w:rPr>
        <w:t xml:space="preserve">рации от 17 декабря 2013 № 1177 «Об утверждении Правил организованной перевозки группы детей автобусами», приказа Министерства образования и науки Республики Татарстан от 12.03.2021 № 328/21 «Об упорядочении организации выездов обучающихся на мероприятия»;</w:t>
      </w:r>
      <w:r>
        <w:rPr>
          <w:color w:val="000000"/>
          <w:sz w:val="28"/>
          <w:szCs w:val="28"/>
        </w:rPr>
      </w:r>
      <w:r>
        <w:rPr>
          <w:color w:val="000000"/>
          <w:sz w:val="28"/>
          <w:szCs w:val="28"/>
        </w:rPr>
      </w:r>
    </w:p>
    <w:p>
      <w:pPr>
        <w:ind w:firstLine="709"/>
        <w:jc w:val="both"/>
        <w:rPr>
          <w:sz w:val="28"/>
          <w:szCs w:val="28"/>
        </w:rPr>
      </w:pPr>
      <w:r>
        <w:rPr>
          <w:sz w:val="28"/>
          <w:szCs w:val="28"/>
        </w:rPr>
        <w:t xml:space="preserve">оплату денежных средств по месту проведения заключительного этапа республиканской олимпиады «Путь к Олимпу» за питание и проживание руководителей команд и за проживание участников заключительного этапа республиканской олимпиады «Путь к Олимпу».</w:t>
      </w:r>
      <w:r>
        <w:rPr>
          <w:sz w:val="28"/>
          <w:szCs w:val="28"/>
        </w:rPr>
      </w:r>
      <w:r>
        <w:rPr>
          <w:sz w:val="28"/>
          <w:szCs w:val="28"/>
        </w:rPr>
      </w:r>
    </w:p>
    <w:p>
      <w:pPr>
        <w:pStyle w:val="923"/>
        <w:numPr>
          <w:ilvl w:val="0"/>
          <w:numId w:val="36"/>
        </w:numPr>
        <w:ind w:left="0" w:firstLine="709"/>
        <w:jc w:val="both"/>
        <w:spacing w:after="0"/>
        <w:rPr>
          <w:sz w:val="28"/>
          <w:szCs w:val="28"/>
          <w:lang w:val="ru-RU"/>
        </w:rPr>
      </w:pPr>
      <w:r>
        <w:rPr>
          <w:sz w:val="28"/>
          <w:szCs w:val="28"/>
          <w:lang w:val="ru-RU"/>
        </w:rPr>
        <w:t xml:space="preserve">Контроль за исполнением настоящего приказа возложить на заместителя министра </w:t>
      </w:r>
      <w:r>
        <w:rPr>
          <w:sz w:val="28"/>
          <w:szCs w:val="28"/>
          <w:lang w:val="ru-RU"/>
        </w:rPr>
        <w:t xml:space="preserve">М.З.Закирову</w:t>
      </w:r>
      <w:r>
        <w:rPr>
          <w:sz w:val="28"/>
          <w:szCs w:val="28"/>
          <w:lang w:val="ru-RU"/>
        </w:rPr>
        <w:t xml:space="preserve">.</w:t>
      </w:r>
      <w:r>
        <w:rPr>
          <w:sz w:val="28"/>
          <w:szCs w:val="28"/>
          <w:lang w:val="ru-RU"/>
        </w:rPr>
      </w:r>
      <w:r>
        <w:rPr>
          <w:sz w:val="28"/>
          <w:szCs w:val="28"/>
          <w:lang w:val="ru-RU"/>
        </w:rPr>
      </w:r>
    </w:p>
    <w:p>
      <w:pPr>
        <w:ind w:firstLine="709"/>
        <w:jc w:val="both"/>
        <w:rPr>
          <w:sz w:val="28"/>
          <w:szCs w:val="28"/>
        </w:rPr>
      </w:pPr>
      <w:r>
        <w:rPr>
          <w:sz w:val="28"/>
          <w:szCs w:val="28"/>
        </w:rPr>
      </w:r>
      <w:r>
        <w:rPr>
          <w:sz w:val="28"/>
          <w:szCs w:val="28"/>
        </w:rPr>
      </w:r>
      <w:r>
        <w:rPr>
          <w:sz w:val="28"/>
          <w:szCs w:val="28"/>
        </w:rPr>
      </w:r>
    </w:p>
    <w:p>
      <w:pPr>
        <w:ind w:firstLine="709"/>
        <w:jc w:val="both"/>
        <w:rPr>
          <w:sz w:val="28"/>
          <w:szCs w:val="28"/>
        </w:rPr>
      </w:pPr>
      <w:r>
        <w:rPr>
          <w:sz w:val="28"/>
          <w:szCs w:val="28"/>
        </w:rPr>
      </w:r>
      <w:r>
        <w:rPr>
          <w:sz w:val="28"/>
          <w:szCs w:val="28"/>
        </w:rPr>
      </w:r>
      <w:r>
        <w:rPr>
          <w:sz w:val="28"/>
          <w:szCs w:val="28"/>
        </w:rPr>
      </w:r>
    </w:p>
    <w:p>
      <w:pPr>
        <w:jc w:val="both"/>
        <w:rPr>
          <w:sz w:val="28"/>
          <w:szCs w:val="28"/>
        </w:rPr>
      </w:pPr>
      <w:r>
        <w:rPr>
          <w:sz w:val="28"/>
          <w:szCs w:val="28"/>
        </w:rPr>
        <w:t xml:space="preserve">Министр                                                                                                       </w:t>
      </w:r>
      <w:r>
        <w:rPr>
          <w:sz w:val="28"/>
          <w:szCs w:val="28"/>
        </w:rPr>
        <w:t xml:space="preserve">И.Г.Хадиуллин</w:t>
      </w:r>
      <w:r>
        <w:rPr>
          <w:sz w:val="28"/>
          <w:szCs w:val="28"/>
        </w:rPr>
      </w:r>
      <w:r>
        <w:rPr>
          <w:sz w:val="28"/>
          <w:szCs w:val="28"/>
        </w:rPr>
      </w:r>
    </w:p>
    <w:p>
      <w:pPr>
        <w:ind w:left="6237"/>
        <w:rPr>
          <w:color w:val="000000"/>
          <w:sz w:val="28"/>
          <w:szCs w:val="28"/>
          <w:lang w:eastAsia="ar-SA"/>
        </w:rPr>
      </w:pPr>
      <w:r>
        <w:rPr>
          <w:sz w:val="28"/>
          <w:szCs w:val="28"/>
        </w:rPr>
        <w:t xml:space="preserve">               </w:t>
      </w:r>
      <w:r>
        <w:rPr>
          <w:sz w:val="28"/>
          <w:szCs w:val="28"/>
        </w:rPr>
        <w:br w:type="page" w:clear="all"/>
      </w:r>
      <w:r>
        <w:rPr>
          <w:color w:val="000000"/>
          <w:sz w:val="28"/>
          <w:szCs w:val="28"/>
          <w:lang w:eastAsia="ar-SA"/>
        </w:rPr>
        <w:t xml:space="preserve">Утвержден приказом Министерства образования и науки Республики Татарстан</w:t>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от _____________2025 г. №_______________</w:t>
      </w:r>
      <w:r>
        <w:rPr>
          <w:color w:val="000000"/>
          <w:sz w:val="28"/>
          <w:szCs w:val="28"/>
          <w:lang w:eastAsia="ar-SA"/>
        </w:rPr>
      </w:r>
      <w:r>
        <w:rPr>
          <w:color w:val="000000"/>
          <w:sz w:val="28"/>
          <w:szCs w:val="28"/>
          <w:lang w:eastAsia="ar-SA"/>
        </w:rPr>
      </w:r>
    </w:p>
    <w:p>
      <w:pPr>
        <w:jc w:val="right"/>
        <w:rPr>
          <w:b/>
          <w:sz w:val="28"/>
          <w:szCs w:val="28"/>
        </w:rPr>
      </w:pPr>
      <w:r>
        <w:rPr>
          <w:b/>
          <w:sz w:val="28"/>
          <w:szCs w:val="28"/>
        </w:rPr>
      </w:r>
      <w:r>
        <w:rPr>
          <w:b/>
          <w:sz w:val="28"/>
          <w:szCs w:val="28"/>
        </w:rPr>
      </w:r>
      <w:r>
        <w:rPr>
          <w:b/>
          <w:sz w:val="28"/>
          <w:szCs w:val="28"/>
        </w:rPr>
      </w:r>
    </w:p>
    <w:p>
      <w:pPr>
        <w:jc w:val="right"/>
        <w:rPr>
          <w:b/>
          <w:sz w:val="28"/>
          <w:szCs w:val="28"/>
        </w:rPr>
      </w:pPr>
      <w:r>
        <w:rPr>
          <w:b/>
          <w:sz w:val="28"/>
          <w:szCs w:val="28"/>
        </w:rPr>
      </w:r>
      <w:r>
        <w:rPr>
          <w:b/>
          <w:sz w:val="28"/>
          <w:szCs w:val="28"/>
        </w:rPr>
      </w:r>
      <w:r>
        <w:rPr>
          <w:b/>
          <w:sz w:val="28"/>
          <w:szCs w:val="28"/>
        </w:rPr>
      </w:r>
    </w:p>
    <w:p>
      <w:pPr>
        <w:jc w:val="center"/>
        <w:rPr>
          <w:sz w:val="28"/>
          <w:szCs w:val="28"/>
        </w:rPr>
      </w:pPr>
      <w:r>
        <w:rPr>
          <w:sz w:val="28"/>
          <w:szCs w:val="28"/>
        </w:rPr>
        <w:t xml:space="preserve">График проведения </w:t>
      </w:r>
      <w:r>
        <w:rPr>
          <w:sz w:val="28"/>
          <w:szCs w:val="28"/>
        </w:rPr>
      </w:r>
      <w:r>
        <w:rPr>
          <w:sz w:val="28"/>
          <w:szCs w:val="28"/>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r>
        <w:rPr>
          <w:sz w:val="28"/>
          <w:szCs w:val="28"/>
        </w:rPr>
      </w:r>
    </w:p>
    <w:p>
      <w:pPr>
        <w:jc w:val="center"/>
        <w:tabs>
          <w:tab w:val="left" w:pos="709" w:leader="none"/>
        </w:tabs>
        <w:rPr>
          <w:b/>
        </w:rPr>
      </w:pPr>
      <w:r>
        <w:rPr>
          <w:b/>
        </w:rPr>
      </w:r>
      <w:r>
        <w:rPr>
          <w:b/>
        </w:rPr>
      </w:r>
      <w:r>
        <w:rPr>
          <w:b/>
        </w:rPr>
      </w:r>
    </w:p>
    <w:tbl>
      <w:tblPr>
        <w:tblW w:w="9945"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596"/>
        <w:gridCol w:w="4377"/>
        <w:gridCol w:w="2486"/>
        <w:gridCol w:w="2486"/>
      </w:tblGrid>
      <w:tr>
        <w:tblPrEx/>
        <w:trPr>
          <w:trHeight w:val="835"/>
        </w:trPr>
        <w:tc>
          <w:tcPr>
            <w:tcBorders>
              <w:top w:val="single" w:color="000000" w:sz="4" w:space="0"/>
              <w:left w:val="single" w:color="000000" w:sz="4" w:space="0"/>
              <w:bottom w:val="single" w:color="000000" w:sz="4" w:space="0"/>
              <w:right w:val="single" w:color="000000" w:sz="4" w:space="0"/>
            </w:tcBorders>
            <w:tcW w:w="596" w:type="dxa"/>
            <w:vAlign w:val="center"/>
            <w:textDirection w:val="lrTb"/>
            <w:noWrap w:val="false"/>
          </w:tcPr>
          <w:p>
            <w:pPr>
              <w:jc w:val="center"/>
              <w:tabs>
                <w:tab w:val="left" w:pos="709" w:leader="none"/>
              </w:tabs>
              <w:rPr>
                <w:sz w:val="28"/>
                <w:szCs w:val="28"/>
              </w:rPr>
            </w:pPr>
            <w:r>
              <w:rPr>
                <w:sz w:val="28"/>
                <w:szCs w:val="28"/>
              </w:rPr>
              <w:t xml:space="preserve">№</w:t>
            </w:r>
            <w:r>
              <w:rPr>
                <w:sz w:val="28"/>
                <w:szCs w:val="28"/>
              </w:rPr>
            </w:r>
            <w:r>
              <w:rPr>
                <w:sz w:val="28"/>
                <w:szCs w:val="28"/>
              </w:rPr>
            </w:r>
          </w:p>
          <w:p>
            <w:pPr>
              <w:jc w:val="center"/>
              <w:tabs>
                <w:tab w:val="left" w:pos="709" w:leader="none"/>
              </w:tabs>
              <w:rPr>
                <w:sz w:val="28"/>
                <w:szCs w:val="28"/>
              </w:rPr>
            </w:pPr>
            <w:r>
              <w:rPr>
                <w:sz w:val="28"/>
                <w:szCs w:val="28"/>
              </w:rPr>
              <w:t xml:space="preserve">п/п</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4377" w:type="dxa"/>
            <w:vAlign w:val="center"/>
            <w:textDirection w:val="lrTb"/>
            <w:noWrap w:val="false"/>
          </w:tcPr>
          <w:p>
            <w:pPr>
              <w:jc w:val="center"/>
              <w:tabs>
                <w:tab w:val="left" w:pos="709" w:leader="none"/>
              </w:tabs>
              <w:rPr>
                <w:sz w:val="28"/>
                <w:szCs w:val="28"/>
              </w:rPr>
            </w:pPr>
            <w:r>
              <w:rPr>
                <w:sz w:val="28"/>
                <w:szCs w:val="28"/>
              </w:rPr>
              <w:t xml:space="preserve">Предмет</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486" w:type="dxa"/>
            <w:vAlign w:val="center"/>
            <w:textDirection w:val="lrTb"/>
            <w:noWrap w:val="false"/>
          </w:tcPr>
          <w:p>
            <w:pPr>
              <w:jc w:val="center"/>
              <w:tabs>
                <w:tab w:val="left" w:pos="709" w:leader="none"/>
              </w:tabs>
              <w:rPr>
                <w:sz w:val="28"/>
                <w:szCs w:val="28"/>
              </w:rPr>
            </w:pPr>
            <w:r>
              <w:rPr>
                <w:sz w:val="28"/>
                <w:szCs w:val="28"/>
              </w:rPr>
              <w:t xml:space="preserve">Дата проведения</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486" w:type="dxa"/>
            <w:vAlign w:val="center"/>
            <w:textDirection w:val="lrTb"/>
            <w:noWrap w:val="false"/>
          </w:tcPr>
          <w:p>
            <w:pPr>
              <w:jc w:val="center"/>
              <w:tabs>
                <w:tab w:val="left" w:pos="709" w:leader="none"/>
              </w:tabs>
              <w:rPr>
                <w:sz w:val="28"/>
                <w:szCs w:val="28"/>
              </w:rPr>
            </w:pPr>
            <w:r>
              <w:rPr>
                <w:sz w:val="28"/>
                <w:szCs w:val="28"/>
              </w:rPr>
              <w:t xml:space="preserve">Состав участников</w:t>
            </w:r>
            <w:r>
              <w:rPr>
                <w:sz w:val="28"/>
                <w:szCs w:val="28"/>
              </w:rPr>
            </w:r>
            <w:r>
              <w:rPr>
                <w:sz w:val="28"/>
                <w:szCs w:val="28"/>
              </w:rPr>
            </w:r>
          </w:p>
        </w:tc>
      </w:tr>
      <w:tr>
        <w:tblPrEx/>
        <w:trPr>
          <w:trHeight w:val="835"/>
        </w:trPr>
        <w:tc>
          <w:tcPr>
            <w:tcBorders>
              <w:top w:val="single" w:color="000000" w:sz="4" w:space="0"/>
              <w:left w:val="single" w:color="000000" w:sz="4" w:space="0"/>
              <w:bottom w:val="single" w:color="000000" w:sz="4" w:space="0"/>
              <w:right w:val="single" w:color="000000" w:sz="4" w:space="0"/>
            </w:tcBorders>
            <w:tcW w:w="596" w:type="dxa"/>
            <w:textDirection w:val="lrTb"/>
            <w:noWrap w:val="false"/>
          </w:tcPr>
          <w:p>
            <w:pPr>
              <w:pStyle w:val="906"/>
              <w:numPr>
                <w:ilvl w:val="0"/>
                <w:numId w:val="34"/>
              </w:numPr>
              <w:contextualSpacing/>
              <w:ind w:left="357" w:hanging="357"/>
              <w:spacing w:after="0" w:line="240" w:lineRule="auto"/>
              <w:tabs>
                <w:tab w:val="left" w:pos="709" w:leader="none"/>
              </w:tabs>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4377" w:type="dxa"/>
            <w:textDirection w:val="lrTb"/>
            <w:noWrap w:val="false"/>
          </w:tcPr>
          <w:p>
            <w:pPr>
              <w:tabs>
                <w:tab w:val="left" w:pos="709" w:leader="none"/>
              </w:tabs>
              <w:rPr>
                <w:sz w:val="28"/>
                <w:szCs w:val="28"/>
              </w:rPr>
            </w:pPr>
            <w:r>
              <w:rPr>
                <w:sz w:val="28"/>
                <w:szCs w:val="28"/>
              </w:rPr>
              <w:t xml:space="preserve">Английский язык</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11.01 - 14.01.2026</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7 - 11 классы</w:t>
            </w:r>
            <w:r>
              <w:rPr>
                <w:sz w:val="28"/>
                <w:szCs w:val="28"/>
              </w:rPr>
            </w:r>
            <w:r>
              <w:rPr>
                <w:sz w:val="28"/>
                <w:szCs w:val="28"/>
              </w:rPr>
            </w:r>
          </w:p>
        </w:tc>
      </w:tr>
      <w:tr>
        <w:tblPrEx/>
        <w:trPr>
          <w:trHeight w:val="835"/>
        </w:trPr>
        <w:tc>
          <w:tcPr>
            <w:tcBorders>
              <w:top w:val="single" w:color="000000" w:sz="4" w:space="0"/>
              <w:left w:val="single" w:color="000000" w:sz="4" w:space="0"/>
              <w:bottom w:val="single" w:color="000000" w:sz="4" w:space="0"/>
              <w:right w:val="single" w:color="000000" w:sz="4" w:space="0"/>
            </w:tcBorders>
            <w:tcW w:w="596" w:type="dxa"/>
            <w:textDirection w:val="lrTb"/>
            <w:noWrap w:val="false"/>
          </w:tcPr>
          <w:p>
            <w:pPr>
              <w:pStyle w:val="906"/>
              <w:numPr>
                <w:ilvl w:val="0"/>
                <w:numId w:val="34"/>
              </w:numPr>
              <w:contextualSpacing/>
              <w:ind w:left="357" w:hanging="357"/>
              <w:spacing w:after="0" w:line="240" w:lineRule="auto"/>
              <w:tabs>
                <w:tab w:val="left" w:pos="709" w:leader="none"/>
              </w:tabs>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4377" w:type="dxa"/>
            <w:textDirection w:val="lrTb"/>
            <w:noWrap w:val="false"/>
          </w:tcPr>
          <w:p>
            <w:pPr>
              <w:rPr>
                <w:color w:val="000000"/>
                <w:sz w:val="28"/>
                <w:szCs w:val="28"/>
              </w:rPr>
            </w:pPr>
            <w:r>
              <w:rPr>
                <w:color w:val="000000"/>
                <w:sz w:val="28"/>
                <w:szCs w:val="28"/>
              </w:rPr>
              <w:t xml:space="preserve">Физика</w:t>
            </w: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rPr>
                <w:sz w:val="28"/>
                <w:szCs w:val="28"/>
              </w:rPr>
            </w:pPr>
            <w:r>
              <w:rPr>
                <w:sz w:val="28"/>
                <w:szCs w:val="28"/>
              </w:rPr>
              <w:t xml:space="preserve">14.01 - 16.01.2026</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7 - 11классы</w:t>
            </w:r>
            <w:r>
              <w:rPr>
                <w:sz w:val="28"/>
                <w:szCs w:val="28"/>
              </w:rPr>
            </w:r>
            <w:r>
              <w:rPr>
                <w:sz w:val="28"/>
                <w:szCs w:val="28"/>
              </w:rPr>
            </w:r>
          </w:p>
          <w:p>
            <w:pPr>
              <w:tabs>
                <w:tab w:val="left" w:pos="709" w:leader="none"/>
              </w:tabs>
              <w:rPr>
                <w:sz w:val="28"/>
                <w:szCs w:val="28"/>
              </w:rPr>
            </w:pPr>
            <w:r>
              <w:rPr>
                <w:sz w:val="28"/>
                <w:szCs w:val="28"/>
              </w:rPr>
            </w:r>
            <w:r>
              <w:rPr>
                <w:sz w:val="28"/>
                <w:szCs w:val="28"/>
              </w:rPr>
            </w:r>
            <w:r>
              <w:rPr>
                <w:sz w:val="28"/>
                <w:szCs w:val="28"/>
              </w:rPr>
            </w:r>
          </w:p>
        </w:tc>
      </w:tr>
      <w:tr>
        <w:tblPrEx/>
        <w:trPr>
          <w:trHeight w:val="835"/>
        </w:trPr>
        <w:tc>
          <w:tcPr>
            <w:tcBorders>
              <w:top w:val="single" w:color="000000" w:sz="4" w:space="0"/>
              <w:left w:val="single" w:color="000000" w:sz="4" w:space="0"/>
              <w:bottom w:val="single" w:color="000000" w:sz="4" w:space="0"/>
              <w:right w:val="single" w:color="000000" w:sz="4" w:space="0"/>
            </w:tcBorders>
            <w:tcW w:w="596" w:type="dxa"/>
            <w:textDirection w:val="lrTb"/>
            <w:noWrap w:val="false"/>
          </w:tcPr>
          <w:p>
            <w:pPr>
              <w:pStyle w:val="906"/>
              <w:numPr>
                <w:ilvl w:val="0"/>
                <w:numId w:val="34"/>
              </w:numPr>
              <w:contextualSpacing/>
              <w:ind w:left="357" w:hanging="357"/>
              <w:spacing w:after="0" w:line="240" w:lineRule="auto"/>
              <w:tabs>
                <w:tab w:val="left" w:pos="709" w:leader="none"/>
              </w:tabs>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4377" w:type="dxa"/>
            <w:textDirection w:val="lrTb"/>
            <w:noWrap w:val="false"/>
          </w:tcPr>
          <w:p>
            <w:pPr>
              <w:tabs>
                <w:tab w:val="left" w:pos="709" w:leader="none"/>
              </w:tabs>
              <w:rPr>
                <w:sz w:val="28"/>
                <w:szCs w:val="28"/>
              </w:rPr>
            </w:pPr>
            <w:r>
              <w:rPr>
                <w:sz w:val="28"/>
                <w:szCs w:val="28"/>
              </w:rPr>
              <w:t xml:space="preserve">Химия</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16.01 - 18.01.2026</w:t>
            </w:r>
            <w:r>
              <w:rPr>
                <w:sz w:val="28"/>
                <w:szCs w:val="28"/>
              </w:rPr>
            </w:r>
            <w:r>
              <w:rPr>
                <w:sz w:val="28"/>
                <w:szCs w:val="28"/>
              </w:rPr>
            </w:r>
          </w:p>
          <w:p>
            <w:pPr>
              <w:tabs>
                <w:tab w:val="left" w:pos="709" w:leader="none"/>
              </w:tabs>
              <w:rPr>
                <w:sz w:val="28"/>
                <w:szCs w:val="28"/>
              </w:rPr>
            </w:pPr>
            <w:r>
              <w:rPr>
                <w:sz w:val="28"/>
                <w:szCs w:val="28"/>
              </w:rPr>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8 - 11 классы</w:t>
            </w:r>
            <w:r>
              <w:rPr>
                <w:sz w:val="28"/>
                <w:szCs w:val="28"/>
              </w:rPr>
            </w:r>
            <w:r>
              <w:rPr>
                <w:sz w:val="28"/>
                <w:szCs w:val="28"/>
              </w:rPr>
            </w:r>
          </w:p>
        </w:tc>
      </w:tr>
      <w:tr>
        <w:tblPrEx/>
        <w:trPr>
          <w:trHeight w:val="835"/>
        </w:trPr>
        <w:tc>
          <w:tcPr>
            <w:tcBorders>
              <w:top w:val="single" w:color="000000" w:sz="4" w:space="0"/>
              <w:left w:val="single" w:color="000000" w:sz="4" w:space="0"/>
              <w:bottom w:val="single" w:color="000000" w:sz="4" w:space="0"/>
              <w:right w:val="single" w:color="000000" w:sz="4" w:space="0"/>
            </w:tcBorders>
            <w:tcW w:w="596" w:type="dxa"/>
            <w:textDirection w:val="lrTb"/>
            <w:noWrap w:val="false"/>
          </w:tcPr>
          <w:p>
            <w:pPr>
              <w:pStyle w:val="906"/>
              <w:numPr>
                <w:ilvl w:val="0"/>
                <w:numId w:val="34"/>
              </w:numPr>
              <w:contextualSpacing/>
              <w:ind w:left="357" w:hanging="357"/>
              <w:spacing w:after="0" w:line="240" w:lineRule="auto"/>
              <w:tabs>
                <w:tab w:val="left" w:pos="709" w:leader="none"/>
              </w:tabs>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4377" w:type="dxa"/>
            <w:textDirection w:val="lrTb"/>
            <w:noWrap w:val="false"/>
          </w:tcPr>
          <w:p>
            <w:pPr>
              <w:rPr>
                <w:color w:val="000000"/>
                <w:sz w:val="28"/>
                <w:szCs w:val="28"/>
              </w:rPr>
            </w:pPr>
            <w:r>
              <w:rPr>
                <w:color w:val="000000"/>
                <w:sz w:val="28"/>
                <w:szCs w:val="28"/>
              </w:rPr>
              <w:t xml:space="preserve">Информатика</w:t>
            </w:r>
            <w:r>
              <w:rPr>
                <w:color w:val="000000"/>
                <w:sz w:val="28"/>
                <w:szCs w:val="28"/>
              </w:rPr>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rPr>
                <w:sz w:val="28"/>
                <w:szCs w:val="28"/>
              </w:rPr>
            </w:pPr>
            <w:r>
              <w:rPr>
                <w:sz w:val="28"/>
                <w:szCs w:val="28"/>
              </w:rPr>
              <w:t xml:space="preserve">19.01-22.01.2026</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9 - 11классы</w:t>
            </w:r>
            <w:r>
              <w:rPr>
                <w:sz w:val="28"/>
                <w:szCs w:val="28"/>
              </w:rPr>
            </w:r>
            <w:r>
              <w:rPr>
                <w:sz w:val="28"/>
                <w:szCs w:val="28"/>
              </w:rPr>
            </w:r>
          </w:p>
        </w:tc>
      </w:tr>
      <w:tr>
        <w:tblPrEx/>
        <w:trPr>
          <w:trHeight w:val="835"/>
        </w:trPr>
        <w:tc>
          <w:tcPr>
            <w:tcBorders>
              <w:top w:val="single" w:color="000000" w:sz="4" w:space="0"/>
              <w:left w:val="single" w:color="000000" w:sz="4" w:space="0"/>
              <w:bottom w:val="single" w:color="000000" w:sz="4" w:space="0"/>
              <w:right w:val="single" w:color="000000" w:sz="4" w:space="0"/>
            </w:tcBorders>
            <w:tcW w:w="596" w:type="dxa"/>
            <w:textDirection w:val="lrTb"/>
            <w:noWrap w:val="false"/>
          </w:tcPr>
          <w:p>
            <w:pPr>
              <w:pStyle w:val="906"/>
              <w:numPr>
                <w:ilvl w:val="0"/>
                <w:numId w:val="34"/>
              </w:numPr>
              <w:contextualSpacing/>
              <w:ind w:left="357" w:hanging="357"/>
              <w:spacing w:after="0" w:line="240" w:lineRule="auto"/>
              <w:tabs>
                <w:tab w:val="left" w:pos="709" w:leader="none"/>
              </w:tabs>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4377" w:type="dxa"/>
            <w:textDirection w:val="lrTb"/>
            <w:noWrap w:val="false"/>
          </w:tcPr>
          <w:p>
            <w:pPr>
              <w:tabs>
                <w:tab w:val="left" w:pos="709" w:leader="none"/>
              </w:tabs>
              <w:rPr>
                <w:sz w:val="28"/>
                <w:szCs w:val="28"/>
              </w:rPr>
            </w:pPr>
            <w:r>
              <w:rPr>
                <w:sz w:val="28"/>
                <w:szCs w:val="28"/>
              </w:rPr>
              <w:t xml:space="preserve">Математика</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26.01 - 28.01.2026</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7 - 11 классы</w:t>
            </w:r>
            <w:r>
              <w:rPr>
                <w:sz w:val="28"/>
                <w:szCs w:val="28"/>
              </w:rPr>
            </w:r>
            <w:r>
              <w:rPr>
                <w:sz w:val="28"/>
                <w:szCs w:val="28"/>
              </w:rPr>
            </w:r>
          </w:p>
        </w:tc>
      </w:tr>
    </w:tbl>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ind w:left="6237"/>
        <w:spacing w:line="100" w:lineRule="atLeast"/>
        <w:rPr>
          <w:color w:val="000000"/>
          <w:sz w:val="28"/>
          <w:szCs w:val="28"/>
          <w:lang w:eastAsia="ar-SA"/>
        </w:rPr>
      </w:pPr>
      <w:r>
        <w:rPr>
          <w:color w:val="000000"/>
          <w:sz w:val="28"/>
          <w:szCs w:val="28"/>
          <w:lang w:eastAsia="ar-SA"/>
        </w:rPr>
        <w:t xml:space="preserve">Утвержден приказом</w:t>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Министерства образования и науки Республики Татарстан</w:t>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от _____________202</w:t>
      </w:r>
      <w:r>
        <w:rPr>
          <w:color w:val="000000"/>
          <w:sz w:val="28"/>
          <w:szCs w:val="28"/>
          <w:lang w:eastAsia="ar-SA"/>
        </w:rPr>
        <w:t xml:space="preserve">5</w:t>
      </w:r>
      <w:r>
        <w:rPr>
          <w:color w:val="000000"/>
          <w:sz w:val="28"/>
          <w:szCs w:val="28"/>
          <w:lang w:eastAsia="ar-SA"/>
        </w:rPr>
        <w:t xml:space="preserve"> г. №__________________</w:t>
      </w:r>
      <w:r>
        <w:rPr>
          <w:color w:val="000000"/>
          <w:sz w:val="28"/>
          <w:szCs w:val="28"/>
          <w:lang w:eastAsia="ar-SA"/>
        </w:rPr>
      </w:r>
      <w:r>
        <w:rPr>
          <w:color w:val="000000"/>
          <w:sz w:val="28"/>
          <w:szCs w:val="28"/>
          <w:lang w:eastAsia="ar-SA"/>
        </w:rPr>
      </w:r>
    </w:p>
    <w:p>
      <w:pPr>
        <w:jc w:val="right"/>
        <w:tabs>
          <w:tab w:val="left" w:pos="709" w:leader="none"/>
        </w:tabs>
      </w:pPr>
      <w:r/>
      <w:r/>
    </w:p>
    <w:p>
      <w:pPr>
        <w:jc w:val="right"/>
        <w:tabs>
          <w:tab w:val="left" w:pos="709" w:leader="none"/>
        </w:tabs>
      </w:pPr>
      <w:r/>
      <w:r/>
    </w:p>
    <w:p>
      <w:pPr>
        <w:pStyle w:val="937"/>
        <w:jc w:val="center"/>
        <w:spacing w:line="240" w:lineRule="auto"/>
        <w:shd w:val="clear" w:color="auto" w:fill="auto"/>
        <w:rPr>
          <w:lang w:val="ru-RU"/>
        </w:rPr>
      </w:pPr>
      <w:r>
        <w:rPr>
          <w:lang w:val="ru-RU"/>
        </w:rPr>
        <w:t xml:space="preserve">Порядок проведения</w:t>
      </w:r>
      <w:r>
        <w:rPr>
          <w:lang w:val="ru-RU"/>
        </w:rPr>
      </w:r>
      <w:r>
        <w:rPr>
          <w:lang w:val="ru-RU"/>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r>
        <w:rPr>
          <w:sz w:val="28"/>
          <w:szCs w:val="28"/>
        </w:rPr>
      </w:r>
    </w:p>
    <w:p>
      <w:pPr>
        <w:pStyle w:val="937"/>
        <w:jc w:val="center"/>
        <w:spacing w:line="240" w:lineRule="auto"/>
        <w:shd w:val="clear" w:color="auto" w:fill="auto"/>
        <w:rPr>
          <w:lang w:val="ru-RU"/>
        </w:rPr>
      </w:pPr>
      <w:r>
        <w:rPr>
          <w:lang w:val="ru-RU"/>
        </w:rPr>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Организатор</w:t>
      </w:r>
      <w:r>
        <w:rPr>
          <w:lang w:val="ru-RU"/>
        </w:rPr>
        <w:t xml:space="preserve">о</w:t>
      </w:r>
      <w:r>
        <w:rPr>
          <w:lang w:val="ru-RU"/>
        </w:rPr>
        <w:t xml:space="preserve">м заключительного этапа республиканской олимпиады «Путь к Олимпу»</w:t>
      </w:r>
      <w:r>
        <w:rPr>
          <w:lang w:val="ru-RU"/>
        </w:rPr>
        <w:t xml:space="preserve"> является Министерство образования и науки Республики </w:t>
      </w:r>
      <w:r>
        <w:rPr>
          <w:lang w:val="ru-RU"/>
        </w:rPr>
        <w:t xml:space="preserve">Татарстан </w:t>
      </w:r>
      <w:r>
        <w:rPr>
          <w:lang w:val="ru-RU"/>
        </w:rPr>
        <w:t xml:space="preserve"> (</w:t>
      </w:r>
      <w:r>
        <w:rPr>
          <w:lang w:val="ru-RU"/>
        </w:rPr>
        <w:t xml:space="preserve">далее – МОиН РТ)</w:t>
      </w:r>
      <w:r>
        <w:rPr>
          <w:lang w:val="ru-RU"/>
        </w:rPr>
        <w:t xml:space="preserve">.</w:t>
      </w:r>
      <w:r>
        <w:rPr>
          <w:lang w:val="ru-RU"/>
        </w:rPr>
      </w:r>
      <w:r>
        <w:rPr>
          <w:lang w:val="ru-RU"/>
        </w:rPr>
      </w:r>
    </w:p>
    <w:p>
      <w:pPr>
        <w:pStyle w:val="937"/>
        <w:ind w:firstLine="700"/>
        <w:jc w:val="both"/>
        <w:spacing w:line="240" w:lineRule="auto"/>
        <w:shd w:val="clear" w:color="auto" w:fill="auto"/>
        <w:tabs>
          <w:tab w:val="left" w:pos="1058" w:leader="none"/>
        </w:tabs>
        <w:rPr>
          <w:lang w:val="ru-RU"/>
        </w:rPr>
      </w:pPr>
      <w:r>
        <w:rPr>
          <w:lang w:val="ru-RU"/>
        </w:rPr>
        <w:t xml:space="preserve">Соорганизатором -  </w:t>
      </w:r>
      <w:r>
        <w:rPr>
          <w:lang w:val="ru-RU"/>
        </w:rPr>
        <w:t xml:space="preserve">государственное автономное образовательное учреждение </w:t>
      </w:r>
      <w:r>
        <w:rPr>
          <w:lang w:val="ru-RU"/>
        </w:rPr>
        <w:t xml:space="preserve">«Республиканский </w:t>
      </w:r>
      <w:r>
        <w:rPr>
          <w:lang w:val="ru-RU"/>
        </w:rPr>
        <w:t xml:space="preserve">олимпиадный</w:t>
      </w:r>
      <w:r>
        <w:rPr>
          <w:lang w:val="ru-RU"/>
        </w:rPr>
        <w:t xml:space="preserve"> центр»</w:t>
      </w:r>
      <w:r>
        <w:rPr>
          <w:lang w:val="ru-RU"/>
        </w:rPr>
        <w:t xml:space="preserve"> Министерства образования и науки Республики Татарстан</w:t>
      </w:r>
      <w:r>
        <w:rPr>
          <w:lang w:val="ru-RU"/>
        </w:rPr>
        <w:t xml:space="preserve"> (далее –</w:t>
      </w:r>
      <w:r>
        <w:rPr>
          <w:lang w:val="ru-RU"/>
        </w:rPr>
        <w:t xml:space="preserve"> </w:t>
      </w:r>
      <w:r>
        <w:rPr>
          <w:lang w:val="ru-RU"/>
        </w:rPr>
        <w:t xml:space="preserve">ГАОУ </w:t>
      </w:r>
      <w:r>
        <w:rPr>
          <w:lang w:val="ru-RU"/>
        </w:rPr>
        <w:t xml:space="preserve">«</w:t>
      </w:r>
      <w:r>
        <w:rPr>
          <w:lang w:val="ru-RU"/>
        </w:rPr>
        <w:t xml:space="preserve">РОЦ</w:t>
      </w:r>
      <w:r>
        <w:rPr>
          <w:lang w:val="ru-RU"/>
        </w:rPr>
        <w:t xml:space="preserve">»</w:t>
      </w:r>
      <w:r>
        <w:rPr>
          <w:lang w:val="ru-RU"/>
        </w:rPr>
        <w:t xml:space="preserve">).</w:t>
      </w:r>
      <w:r>
        <w:rPr>
          <w:lang w:val="ru-RU"/>
        </w:rPr>
      </w:r>
      <w:r>
        <w:rPr>
          <w:lang w:val="ru-RU"/>
        </w:rPr>
      </w:r>
    </w:p>
    <w:p>
      <w:pPr>
        <w:pStyle w:val="937"/>
        <w:numPr>
          <w:ilvl w:val="0"/>
          <w:numId w:val="37"/>
        </w:numPr>
        <w:ind w:left="0" w:firstLine="709"/>
        <w:jc w:val="both"/>
        <w:spacing w:line="240" w:lineRule="auto"/>
        <w:shd w:val="clear" w:color="auto" w:fill="auto"/>
        <w:rPr>
          <w:color w:val="000000"/>
          <w:lang w:val="ru-RU"/>
        </w:rPr>
      </w:pPr>
      <w:r>
        <w:rPr>
          <w:lang w:val="ru-RU"/>
        </w:rPr>
        <w:t xml:space="preserve">Заключительный</w:t>
      </w:r>
      <w:r>
        <w:rPr>
          <w:lang w:val="ru-RU"/>
        </w:rPr>
        <w:t xml:space="preserve"> этап республиканской олимпиады «Путь к Олимпу» среди обучающихся общеобразовательных организаций</w:t>
      </w:r>
      <w:r>
        <w:rPr>
          <w:lang w:val="ru-RU"/>
        </w:rPr>
        <w:t xml:space="preserve"> муниципальных образований </w:t>
      </w:r>
      <w:r>
        <w:rPr>
          <w:lang w:val="ru-RU"/>
        </w:rPr>
        <w:t xml:space="preserve">Республик</w:t>
      </w:r>
      <w:r>
        <w:rPr>
          <w:lang w:val="ru-RU"/>
        </w:rPr>
        <w:t xml:space="preserve">и</w:t>
      </w:r>
      <w:r>
        <w:rPr>
          <w:lang w:val="ru-RU"/>
        </w:rPr>
        <w:t xml:space="preserve"> Татарстан в </w:t>
      </w:r>
      <w:r>
        <w:rPr>
          <w:lang w:val="ru-RU"/>
        </w:rPr>
        <w:t xml:space="preserve">202</w:t>
      </w:r>
      <w:r>
        <w:rPr>
          <w:lang w:val="ru-RU"/>
        </w:rPr>
        <w:t xml:space="preserve">5</w:t>
      </w:r>
      <w:r>
        <w:rPr>
          <w:lang w:val="ru-RU"/>
        </w:rPr>
        <w:t xml:space="preserve">/202</w:t>
      </w:r>
      <w:r>
        <w:rPr>
          <w:lang w:val="ru-RU"/>
        </w:rPr>
        <w:t xml:space="preserve">6</w:t>
      </w:r>
      <w:r>
        <w:rPr>
          <w:lang w:val="ru-RU"/>
        </w:rPr>
        <w:t xml:space="preserve"> учебном году</w:t>
      </w:r>
      <w:r>
        <w:rPr>
          <w:lang w:val="ru-RU"/>
        </w:rPr>
        <w:t xml:space="preserve"> проводится </w:t>
      </w:r>
      <w:r>
        <w:rPr>
          <w:lang w:val="ru-RU"/>
        </w:rPr>
        <w:t xml:space="preserve">по математик</w:t>
      </w:r>
      <w:r>
        <w:rPr>
          <w:lang w:val="ru-RU"/>
        </w:rPr>
        <w:t xml:space="preserve">е</w:t>
      </w:r>
      <w:r>
        <w:rPr>
          <w:lang w:val="ru-RU"/>
        </w:rPr>
        <w:t xml:space="preserve">, физик</w:t>
      </w:r>
      <w:r>
        <w:rPr>
          <w:lang w:val="ru-RU"/>
        </w:rPr>
        <w:t xml:space="preserve">е</w:t>
      </w:r>
      <w:r>
        <w:rPr>
          <w:lang w:val="ru-RU"/>
        </w:rPr>
        <w:t xml:space="preserve">, хими</w:t>
      </w:r>
      <w:r>
        <w:rPr>
          <w:lang w:val="ru-RU"/>
        </w:rPr>
        <w:t xml:space="preserve">и</w:t>
      </w:r>
      <w:r>
        <w:rPr>
          <w:lang w:val="ru-RU"/>
        </w:rPr>
        <w:t xml:space="preserve">, английскому языку</w:t>
      </w:r>
      <w:r>
        <w:rPr>
          <w:lang w:val="ru-RU"/>
        </w:rPr>
        <w:t xml:space="preserve">, информатике (далее – Олимпиада)</w:t>
      </w:r>
      <w:r>
        <w:rPr>
          <w:color w:val="000000"/>
          <w:lang w:val="ru-RU"/>
        </w:rPr>
        <w:t xml:space="preserve">.</w:t>
      </w:r>
      <w:r>
        <w:rPr>
          <w:color w:val="000000"/>
          <w:lang w:val="ru-RU"/>
        </w:rPr>
      </w:r>
      <w:r>
        <w:rPr>
          <w:color w:val="000000"/>
          <w:lang w:val="ru-RU"/>
        </w:rPr>
      </w:r>
    </w:p>
    <w:p>
      <w:pPr>
        <w:pStyle w:val="937"/>
        <w:numPr>
          <w:ilvl w:val="0"/>
          <w:numId w:val="37"/>
        </w:numPr>
        <w:ind w:left="0" w:firstLine="709"/>
        <w:jc w:val="both"/>
        <w:spacing w:line="240" w:lineRule="auto"/>
        <w:shd w:val="clear" w:color="auto" w:fill="auto"/>
        <w:rPr>
          <w:lang w:val="ru-RU"/>
        </w:rPr>
      </w:pPr>
      <w:r>
        <w:rPr>
          <w:lang w:val="ru-RU"/>
        </w:rPr>
        <w:t xml:space="preserve">М</w:t>
      </w:r>
      <w:r>
        <w:rPr>
          <w:lang w:val="ru-RU"/>
        </w:rPr>
        <w:t xml:space="preserve">ест</w:t>
      </w:r>
      <w:r>
        <w:rPr>
          <w:lang w:val="ru-RU"/>
        </w:rPr>
        <w:t xml:space="preserve">ом</w:t>
      </w:r>
      <w:r>
        <w:rPr>
          <w:lang w:val="ru-RU"/>
        </w:rPr>
        <w:t xml:space="preserve"> проведения </w:t>
      </w:r>
      <w:r>
        <w:rPr>
          <w:lang w:val="ru-RU"/>
        </w:rPr>
        <w:t xml:space="preserve">Олимпиады </w:t>
      </w:r>
      <w:r>
        <w:rPr>
          <w:lang w:val="ru-RU"/>
        </w:rPr>
        <w:t xml:space="preserve">по математик</w:t>
      </w:r>
      <w:r>
        <w:rPr>
          <w:lang w:val="ru-RU"/>
        </w:rPr>
        <w:t xml:space="preserve">е</w:t>
      </w:r>
      <w:r>
        <w:rPr>
          <w:lang w:val="ru-RU"/>
        </w:rPr>
        <w:t xml:space="preserve">, физик</w:t>
      </w:r>
      <w:r>
        <w:rPr>
          <w:lang w:val="ru-RU"/>
        </w:rPr>
        <w:t xml:space="preserve">е</w:t>
      </w:r>
      <w:r>
        <w:rPr>
          <w:lang w:val="ru-RU"/>
        </w:rPr>
        <w:t xml:space="preserve">, хими</w:t>
      </w:r>
      <w:r>
        <w:rPr>
          <w:lang w:val="ru-RU"/>
        </w:rPr>
        <w:t xml:space="preserve">и</w:t>
      </w:r>
      <w:r>
        <w:rPr>
          <w:lang w:val="ru-RU"/>
        </w:rPr>
        <w:t xml:space="preserve">, английскому языку</w:t>
      </w:r>
      <w:r>
        <w:rPr>
          <w:lang w:val="ru-RU"/>
        </w:rPr>
        <w:t xml:space="preserve"> является оздоровительно-образовательный комплекс «Дуслык» </w:t>
      </w:r>
      <w:r>
        <w:rPr>
          <w:lang w:val="ru-RU"/>
        </w:rPr>
        <w:t xml:space="preserve">ГА</w:t>
      </w:r>
      <w:r>
        <w:rPr>
          <w:lang w:val="ru-RU"/>
        </w:rPr>
        <w:t xml:space="preserve">О</w:t>
      </w:r>
      <w:r>
        <w:rPr>
          <w:lang w:val="ru-RU"/>
        </w:rPr>
        <w:t xml:space="preserve">У</w:t>
      </w:r>
      <w:r>
        <w:rPr>
          <w:lang w:val="ru-RU"/>
        </w:rPr>
        <w:t xml:space="preserve"> </w:t>
      </w:r>
      <w:r>
        <w:rPr>
          <w:lang w:val="ru-RU"/>
        </w:rPr>
        <w:t xml:space="preserve">«</w:t>
      </w:r>
      <w:r>
        <w:rPr>
          <w:lang w:val="ru-RU"/>
        </w:rPr>
        <w:t xml:space="preserve">РОЦ</w:t>
      </w:r>
      <w:r>
        <w:rPr>
          <w:lang w:val="ru-RU"/>
        </w:rPr>
        <w:t xml:space="preserve">»</w:t>
      </w:r>
      <w:r>
        <w:rPr>
          <w:lang w:val="ru-RU"/>
        </w:rPr>
        <w:t xml:space="preserve">, расположенный по адресу: </w:t>
      </w:r>
      <w:r>
        <w:rPr>
          <w:lang w:val="ru-RU"/>
        </w:rPr>
        <w:t xml:space="preserve">г.Казань</w:t>
      </w:r>
      <w:r>
        <w:rPr>
          <w:lang w:val="ru-RU"/>
        </w:rPr>
        <w:t xml:space="preserve">, ул. </w:t>
      </w:r>
      <w:r>
        <w:rPr>
          <w:lang w:val="ru-RU"/>
        </w:rPr>
        <w:t xml:space="preserve">Прибольничная</w:t>
      </w:r>
      <w:r>
        <w:rPr>
          <w:lang w:val="ru-RU"/>
        </w:rPr>
        <w:t xml:space="preserve">, д.15, по информатике:</w:t>
      </w:r>
      <w:r>
        <w:rPr>
          <w:lang w:val="ru-RU"/>
        </w:rPr>
        <w:t xml:space="preserve"> Специализированный учебный научный центр – общеобразовательная школа-интернат «IT-лицей» федерального государственного автономного образовательного учреждения высшего образования «Казанский (Приволжский) федеральный университет», расположенный по адресу: </w:t>
      </w:r>
      <w:r>
        <w:rPr>
          <w:lang w:val="ru-RU"/>
        </w:rPr>
        <w:t xml:space="preserve">г.Казань</w:t>
      </w:r>
      <w:r>
        <w:rPr>
          <w:lang w:val="ru-RU"/>
        </w:rPr>
        <w:t xml:space="preserve">, ул. Деревня Универсиады, д.32.</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Участниками Олимпиады являются победители и призеры школьного и муниципального</w:t>
      </w:r>
      <w:r>
        <w:rPr>
          <w:lang w:val="ru-RU"/>
        </w:rPr>
        <w:t xml:space="preserve"> этапа о</w:t>
      </w:r>
      <w:r>
        <w:rPr>
          <w:lang w:val="ru-RU"/>
        </w:rPr>
        <w:t xml:space="preserve">лимпиады </w:t>
      </w:r>
      <w:r>
        <w:rPr>
          <w:lang w:val="ru-RU"/>
        </w:rPr>
        <w:t xml:space="preserve">общеобразовательных организаций муниципальных образований Республики Татарстан 202</w:t>
      </w:r>
      <w:r>
        <w:rPr>
          <w:lang w:val="ru-RU"/>
        </w:rPr>
        <w:t xml:space="preserve">5</w:t>
      </w:r>
      <w:r>
        <w:rPr>
          <w:lang w:val="ru-RU"/>
        </w:rPr>
        <w:t xml:space="preserve">/202</w:t>
      </w:r>
      <w:r>
        <w:rPr>
          <w:lang w:val="ru-RU"/>
        </w:rPr>
        <w:t xml:space="preserve">6</w:t>
      </w:r>
      <w:r>
        <w:rPr>
          <w:lang w:val="ru-RU"/>
        </w:rPr>
        <w:t xml:space="preserve"> </w:t>
      </w:r>
      <w:r>
        <w:rPr>
          <w:lang w:val="ru-RU"/>
        </w:rPr>
        <w:t xml:space="preserve">учебного года, </w:t>
      </w:r>
      <w:r>
        <w:rPr>
          <w:lang w:val="ru-RU"/>
        </w:rPr>
        <w:t xml:space="preserve">выступав</w:t>
      </w:r>
      <w:r>
        <w:rPr>
          <w:lang w:val="ru-RU"/>
        </w:rPr>
        <w:t xml:space="preserve">шие по заданиям 7 - 11 классов </w:t>
      </w:r>
      <w:r>
        <w:rPr>
          <w:lang w:val="ru-RU"/>
        </w:rPr>
        <w:t xml:space="preserve">в </w:t>
      </w:r>
      <w:r>
        <w:rPr>
          <w:lang w:val="ru-RU"/>
        </w:rPr>
        <w:t xml:space="preserve">республиканской олимпиад</w:t>
      </w:r>
      <w:r>
        <w:rPr>
          <w:lang w:val="ru-RU"/>
        </w:rPr>
        <w:t xml:space="preserve">е</w:t>
      </w:r>
      <w:r>
        <w:rPr>
          <w:lang w:val="ru-RU"/>
        </w:rPr>
        <w:t xml:space="preserve"> «Путь к Олимпу»</w:t>
      </w:r>
      <w:r>
        <w:rPr>
          <w:lang w:val="ru-RU"/>
        </w:rPr>
        <w:t xml:space="preserve">.</w:t>
      </w:r>
      <w:r>
        <w:rPr>
          <w:lang w:val="ru-RU"/>
        </w:rPr>
      </w:r>
      <w:r>
        <w:rPr>
          <w:lang w:val="ru-RU"/>
        </w:rPr>
      </w:r>
    </w:p>
    <w:p>
      <w:pPr>
        <w:pStyle w:val="937"/>
        <w:ind w:firstLine="709"/>
        <w:jc w:val="both"/>
        <w:spacing w:line="240" w:lineRule="auto"/>
        <w:shd w:val="clear" w:color="auto" w:fill="auto"/>
        <w:tabs>
          <w:tab w:val="left" w:pos="993" w:leader="none"/>
        </w:tabs>
        <w:rPr>
          <w:lang w:val="ru-RU"/>
        </w:rPr>
      </w:pPr>
      <w:r>
        <w:rPr>
          <w:lang w:val="ru-RU"/>
        </w:rPr>
        <w:t xml:space="preserve">Количество участников от одного муниципального образования должно быть: </w:t>
      </w:r>
      <w:r>
        <w:rPr>
          <w:lang w:val="ru-RU"/>
        </w:rPr>
        <w:t xml:space="preserve">не менее </w:t>
      </w:r>
      <w:r>
        <w:rPr>
          <w:lang w:val="ru-RU"/>
        </w:rPr>
        <w:t xml:space="preserve">5 обучающихся общеобразовательных организаций муниципальных образований Республики Татарстан по математике, английскому языку, физике, </w:t>
      </w:r>
      <w:r>
        <w:rPr>
          <w:lang w:val="ru-RU"/>
        </w:rPr>
        <w:br/>
      </w:r>
      <w:r>
        <w:rPr>
          <w:lang w:val="ru-RU"/>
        </w:rPr>
        <w:t xml:space="preserve">4 – по химии, 3</w:t>
      </w:r>
      <w:r>
        <w:rPr>
          <w:lang w:val="ru-RU"/>
        </w:rPr>
        <w:t xml:space="preserve"> </w:t>
      </w:r>
      <w:r>
        <w:rPr>
          <w:lang w:val="ru-RU"/>
        </w:rPr>
        <w:t xml:space="preserve">- по информатике (по 1 участнику из каждой параллели).</w:t>
      </w:r>
      <w:r>
        <w:rPr>
          <w:lang w:val="ru-RU"/>
        </w:rPr>
      </w:r>
      <w:r>
        <w:rPr>
          <w:lang w:val="ru-RU"/>
        </w:rPr>
      </w:r>
    </w:p>
    <w:p>
      <w:pPr>
        <w:pStyle w:val="937"/>
        <w:ind w:firstLine="709"/>
        <w:jc w:val="both"/>
        <w:spacing w:line="240" w:lineRule="auto"/>
        <w:shd w:val="clear" w:color="auto" w:fill="auto"/>
        <w:tabs>
          <w:tab w:val="left" w:pos="993" w:leader="none"/>
        </w:tabs>
        <w:rPr>
          <w:lang w:val="ru-RU"/>
        </w:rPr>
      </w:pPr>
      <w:r>
        <w:rPr>
          <w:lang w:val="ru-RU"/>
        </w:rPr>
        <w:t xml:space="preserve">В Олимпиаде не принимают участие обучающиеся городских общеобразовательных организаций.</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Организатор </w:t>
      </w:r>
      <w:r>
        <w:rPr>
          <w:lang w:val="ru-RU"/>
        </w:rPr>
        <w:t xml:space="preserve">Олимпиады</w:t>
      </w:r>
      <w:r>
        <w:rPr>
          <w:lang w:val="ru-RU"/>
        </w:rPr>
        <w:t xml:space="preserve">:</w:t>
      </w:r>
      <w:r>
        <w:rPr>
          <w:lang w:val="ru-RU"/>
        </w:rPr>
      </w:r>
      <w:r>
        <w:rPr>
          <w:lang w:val="ru-RU"/>
        </w:rPr>
      </w:r>
    </w:p>
    <w:p>
      <w:pPr>
        <w:pStyle w:val="937"/>
        <w:ind w:left="20" w:firstLine="709"/>
        <w:jc w:val="both"/>
        <w:spacing w:line="240" w:lineRule="auto"/>
        <w:shd w:val="clear" w:color="auto" w:fill="auto"/>
        <w:rPr>
          <w:lang w:val="ru-RU"/>
        </w:rPr>
      </w:pPr>
      <w:r>
        <w:rPr>
          <w:lang w:val="ru-RU"/>
        </w:rPr>
        <w:t xml:space="preserve">устанавливает формат представления результатов участников муниципального этапа олимпиады </w:t>
      </w:r>
      <w:r>
        <w:rPr>
          <w:lang w:val="ru-RU"/>
        </w:rPr>
        <w:t xml:space="preserve">в едином рейтинге для каждого предмета для формирования состава </w:t>
      </w:r>
      <w:r>
        <w:rPr>
          <w:lang w:val="ru-RU"/>
        </w:rPr>
        <w:t xml:space="preserve">участников Олимпиады по предметам</w:t>
      </w:r>
      <w:r>
        <w:rPr>
          <w:lang w:val="ru-RU"/>
        </w:rPr>
        <w:t xml:space="preserve">;</w:t>
      </w:r>
      <w:r>
        <w:rPr>
          <w:lang w:val="ru-RU"/>
        </w:rPr>
      </w:r>
      <w:r>
        <w:rPr>
          <w:lang w:val="ru-RU"/>
        </w:rPr>
      </w:r>
    </w:p>
    <w:p>
      <w:pPr>
        <w:pStyle w:val="937"/>
        <w:ind w:left="20" w:firstLine="709"/>
        <w:jc w:val="both"/>
        <w:spacing w:line="240" w:lineRule="auto"/>
        <w:shd w:val="clear" w:color="auto" w:fill="auto"/>
        <w:rPr>
          <w:lang w:val="ru-RU"/>
        </w:rPr>
      </w:pPr>
      <w:r>
        <w:rPr>
          <w:lang w:val="ru-RU"/>
        </w:rPr>
        <w:t xml:space="preserve">формирует орг</w:t>
      </w:r>
      <w:r>
        <w:rPr>
          <w:lang w:val="ru-RU"/>
        </w:rPr>
        <w:t xml:space="preserve">анизационный </w:t>
      </w:r>
      <w:r>
        <w:rPr>
          <w:lang w:val="ru-RU"/>
        </w:rPr>
        <w:t xml:space="preserve">комитет</w:t>
      </w:r>
      <w:r>
        <w:rPr>
          <w:lang w:val="ru-RU"/>
        </w:rPr>
        <w:t xml:space="preserve"> (далее – оргкомитет) Олимпиады</w:t>
      </w:r>
      <w:r>
        <w:rPr>
          <w:lang w:val="ru-RU"/>
        </w:rPr>
        <w:t xml:space="preserve"> </w:t>
      </w:r>
      <w:r>
        <w:rPr>
          <w:lang w:val="ru-RU"/>
        </w:rPr>
        <w:t xml:space="preserve">по предметам </w:t>
      </w:r>
      <w:r>
        <w:rPr>
          <w:lang w:val="ru-RU"/>
        </w:rPr>
        <w:t xml:space="preserve">и утверждает </w:t>
      </w:r>
      <w:r>
        <w:rPr>
          <w:lang w:val="ru-RU"/>
        </w:rPr>
        <w:t xml:space="preserve">его</w:t>
      </w:r>
      <w:r>
        <w:rPr>
          <w:lang w:val="ru-RU"/>
        </w:rPr>
        <w:t xml:space="preserve"> состав;</w:t>
      </w:r>
      <w:r>
        <w:rPr>
          <w:lang w:val="ru-RU"/>
        </w:rPr>
      </w:r>
      <w:r>
        <w:rPr>
          <w:lang w:val="ru-RU"/>
        </w:rPr>
      </w:r>
    </w:p>
    <w:p>
      <w:pPr>
        <w:pStyle w:val="937"/>
        <w:ind w:left="20" w:firstLine="709"/>
        <w:jc w:val="both"/>
        <w:spacing w:line="240" w:lineRule="auto"/>
        <w:shd w:val="clear" w:color="auto" w:fill="auto"/>
        <w:rPr>
          <w:lang w:val="ru-RU"/>
        </w:rPr>
      </w:pPr>
      <w:r>
        <w:rPr>
          <w:lang w:val="ru-RU"/>
        </w:rPr>
        <w:t xml:space="preserve">формирует жюри </w:t>
      </w:r>
      <w:r>
        <w:rPr>
          <w:lang w:val="ru-RU"/>
        </w:rPr>
        <w:t xml:space="preserve">Олимпиады</w:t>
      </w:r>
      <w:r>
        <w:rPr>
          <w:lang w:val="ru-RU"/>
        </w:rPr>
        <w:t xml:space="preserve"> по каждому общеобразовательному предмету и утверждает их составы;</w:t>
      </w:r>
      <w:r>
        <w:rPr>
          <w:lang w:val="ru-RU"/>
        </w:rPr>
      </w:r>
      <w:r>
        <w:rPr>
          <w:lang w:val="ru-RU"/>
        </w:rPr>
      </w:r>
    </w:p>
    <w:p>
      <w:pPr>
        <w:pStyle w:val="937"/>
        <w:ind w:left="20" w:firstLine="709"/>
        <w:jc w:val="both"/>
        <w:spacing w:line="240" w:lineRule="auto"/>
        <w:shd w:val="clear" w:color="auto" w:fill="auto"/>
        <w:rPr>
          <w:lang w:val="ru-RU"/>
        </w:rPr>
      </w:pPr>
      <w:r>
        <w:rPr>
          <w:lang w:val="ru-RU"/>
        </w:rPr>
        <w:t xml:space="preserve">обеспечивает хранение олимпиадных заданий по каждому общеобразовательному предмету </w:t>
      </w:r>
      <w:r>
        <w:rPr>
          <w:lang w:val="ru-RU"/>
        </w:rPr>
        <w:t xml:space="preserve">Олимпиады</w:t>
      </w:r>
      <w:r>
        <w:rPr>
          <w:lang w:val="ru-RU"/>
        </w:rPr>
        <w:t xml:space="preserve">, несёт установленную законодательством Российской Федерации ответственность за их конфиденциальность;</w:t>
      </w:r>
      <w:r>
        <w:rPr>
          <w:lang w:val="ru-RU"/>
        </w:rPr>
      </w:r>
      <w:r>
        <w:rPr>
          <w:lang w:val="ru-RU"/>
        </w:rPr>
      </w:r>
    </w:p>
    <w:p>
      <w:pPr>
        <w:pStyle w:val="937"/>
        <w:ind w:left="20" w:firstLine="709"/>
        <w:jc w:val="both"/>
        <w:spacing w:line="240" w:lineRule="auto"/>
        <w:shd w:val="clear" w:color="auto" w:fill="auto"/>
        <w:rPr>
          <w:lang w:val="ru-RU"/>
        </w:rPr>
      </w:pPr>
      <w:r>
        <w:rPr>
          <w:lang w:val="ru-RU"/>
        </w:rPr>
        <w:t xml:space="preserve">заблаговременно информирует </w:t>
      </w:r>
      <w:r>
        <w:rPr>
          <w:lang w:val="ru-RU"/>
        </w:rPr>
        <w:t xml:space="preserve">муниципальные органы управления образованием, образовательные организации</w:t>
      </w:r>
      <w:r>
        <w:rPr>
          <w:lang w:val="ru-RU"/>
        </w:rPr>
        <w:t xml:space="preserve">,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w:t>
      </w:r>
      <w:r>
        <w:rPr>
          <w:lang w:val="ru-RU"/>
        </w:rPr>
        <w:t xml:space="preserve">Республики Татарстан,</w:t>
      </w:r>
      <w:r>
        <w:rPr>
          <w:lang w:val="ru-RU"/>
        </w:rPr>
        <w:t xml:space="preserve"> о сроках и местах проведения </w:t>
      </w:r>
      <w:r>
        <w:rPr>
          <w:lang w:val="ru-RU"/>
        </w:rPr>
        <w:t xml:space="preserve">Олимпиады</w:t>
      </w:r>
      <w:r>
        <w:rPr>
          <w:lang w:val="ru-RU"/>
        </w:rPr>
        <w:t xml:space="preserve"> по каждому общеобразовательному предмету, а также о настоящем Порядке</w:t>
      </w:r>
      <w:r>
        <w:rPr>
          <w:lang w:val="ru-RU"/>
        </w:rPr>
        <w:t xml:space="preserve"> проведения заключительного этапа республиканской олимпиады «Путь к олимпу» (далее – Порядок)</w:t>
      </w:r>
      <w:r>
        <w:rPr>
          <w:lang w:val="ru-RU"/>
        </w:rPr>
        <w:t xml:space="preserve"> и </w:t>
      </w:r>
      <w:r>
        <w:rPr>
          <w:lang w:val="ru-RU"/>
        </w:rPr>
        <w:t xml:space="preserve">о Т</w:t>
      </w:r>
      <w:r>
        <w:rPr>
          <w:lang w:val="ru-RU"/>
        </w:rPr>
        <w:t xml:space="preserve">ребованиях к организации и проведению </w:t>
      </w:r>
      <w:r>
        <w:rPr>
          <w:lang w:val="ru-RU"/>
        </w:rPr>
        <w:t xml:space="preserve">Олимпиады</w:t>
      </w:r>
      <w:r>
        <w:rPr>
          <w:lang w:val="ru-RU"/>
        </w:rPr>
        <w:t xml:space="preserve"> по каждому общеобразовательному предмету;</w:t>
      </w:r>
      <w:r>
        <w:rPr>
          <w:lang w:val="ru-RU"/>
        </w:rPr>
      </w:r>
      <w:r>
        <w:rPr>
          <w:lang w:val="ru-RU"/>
        </w:rPr>
      </w:r>
    </w:p>
    <w:p>
      <w:pPr>
        <w:pStyle w:val="937"/>
        <w:ind w:firstLine="709"/>
        <w:jc w:val="both"/>
        <w:spacing w:line="240" w:lineRule="auto"/>
        <w:shd w:val="clear" w:color="auto" w:fill="auto"/>
        <w:rPr>
          <w:lang w:val="ru-RU"/>
        </w:rPr>
      </w:pPr>
      <w:r>
        <w:rPr>
          <w:lang w:val="ru-RU"/>
        </w:rPr>
        <w:t xml:space="preserve">определяет квоты победителей и призёров </w:t>
      </w:r>
      <w:r>
        <w:rPr>
          <w:lang w:val="ru-RU"/>
        </w:rPr>
        <w:t xml:space="preserve">Олимпиады</w:t>
      </w:r>
      <w:r>
        <w:rPr>
          <w:lang w:val="ru-RU"/>
        </w:rPr>
        <w:t xml:space="preserve">;</w:t>
      </w:r>
      <w:r>
        <w:rPr>
          <w:lang w:val="ru-RU"/>
        </w:rPr>
      </w:r>
      <w:r>
        <w:rPr>
          <w:lang w:val="ru-RU"/>
        </w:rPr>
      </w:r>
    </w:p>
    <w:p>
      <w:pPr>
        <w:pStyle w:val="937"/>
        <w:ind w:firstLine="709"/>
        <w:jc w:val="both"/>
        <w:spacing w:line="240" w:lineRule="auto"/>
        <w:shd w:val="clear" w:color="auto" w:fill="auto"/>
        <w:rPr>
          <w:lang w:val="ru-RU"/>
        </w:rPr>
      </w:pPr>
      <w:r>
        <w:rPr>
          <w:lang w:val="ru-RU"/>
        </w:rPr>
        <w:t xml:space="preserve">утверждает результаты </w:t>
      </w:r>
      <w:r>
        <w:rPr>
          <w:lang w:val="ru-RU"/>
        </w:rPr>
        <w:t xml:space="preserve">Олимпиады</w:t>
      </w:r>
      <w:r>
        <w:rPr>
          <w:lang w:val="ru-RU"/>
        </w:rPr>
        <w:t xml:space="preserve"> по каждому общеобразовательному предмету (рейтинг победителей и рейтинг призёров </w:t>
      </w:r>
      <w:r>
        <w:rPr>
          <w:lang w:val="ru-RU"/>
        </w:rPr>
        <w:t xml:space="preserve">Олимпиады</w:t>
      </w:r>
      <w:r>
        <w:rPr>
          <w:lang w:val="ru-RU"/>
        </w:rPr>
        <w:t xml:space="preserve">) и публикует их на своём официальном сайте в сети «Интернет», в том числе</w:t>
      </w:r>
      <w:r>
        <w:rPr>
          <w:lang w:val="ru-RU"/>
        </w:rPr>
        <w:t xml:space="preserve">,</w:t>
      </w:r>
      <w:r>
        <w:rPr>
          <w:lang w:val="ru-RU"/>
        </w:rPr>
        <w:t xml:space="preserve"> протоколы жюри </w:t>
      </w:r>
      <w:r>
        <w:rPr>
          <w:lang w:val="ru-RU"/>
        </w:rPr>
        <w:t xml:space="preserve">Олимпиады;</w:t>
      </w:r>
      <w:r>
        <w:rPr>
          <w:lang w:val="ru-RU"/>
        </w:rPr>
      </w:r>
      <w:r>
        <w:rPr>
          <w:lang w:val="ru-RU"/>
        </w:rPr>
      </w:r>
    </w:p>
    <w:p>
      <w:pPr>
        <w:pStyle w:val="937"/>
        <w:ind w:firstLine="709"/>
        <w:jc w:val="both"/>
        <w:spacing w:line="240" w:lineRule="auto"/>
        <w:shd w:val="clear" w:color="auto" w:fill="auto"/>
        <w:rPr>
          <w:lang w:val="ru-RU"/>
        </w:rPr>
      </w:pPr>
      <w:r>
        <w:rPr>
          <w:lang w:val="ru-RU"/>
        </w:rPr>
        <w:t xml:space="preserve">публикует на своём официальном сайте в сети «Интернет» с учётом утверждённых центральными методическими комиссиями </w:t>
      </w:r>
      <w:r>
        <w:rPr>
          <w:lang w:val="ru-RU"/>
        </w:rPr>
        <w:t xml:space="preserve">О</w:t>
      </w:r>
      <w:r>
        <w:rPr>
          <w:lang w:val="ru-RU"/>
        </w:rPr>
        <w:t xml:space="preserve">лимпиады требований к проведению </w:t>
      </w:r>
      <w:r>
        <w:rPr>
          <w:lang w:val="ru-RU"/>
        </w:rPr>
        <w:t xml:space="preserve">Олимпиады</w:t>
      </w:r>
      <w:r>
        <w:rPr>
          <w:lang w:val="ru-RU"/>
        </w:rPr>
        <w:t xml:space="preserve"> по каждому общеобразовательному предмету олимпиадные работы победителей и призёров </w:t>
      </w:r>
      <w:r>
        <w:rPr>
          <w:lang w:val="ru-RU"/>
        </w:rPr>
        <w:t xml:space="preserve">Олимпиады</w:t>
      </w:r>
      <w:r>
        <w:rPr>
          <w:lang w:val="ru-RU"/>
        </w:rPr>
        <w:t xml:space="preserve"> с указанием </w:t>
      </w:r>
      <w:r>
        <w:rPr>
          <w:lang w:val="ru-RU"/>
        </w:rPr>
        <w:t xml:space="preserve">сведений об участниках</w:t>
      </w:r>
      <w:r>
        <w:rPr>
          <w:lang w:val="ru-RU"/>
        </w:rPr>
        <w:t xml:space="preserve">;</w:t>
      </w:r>
      <w:r>
        <w:rPr>
          <w:lang w:val="ru-RU"/>
        </w:rPr>
      </w:r>
      <w:r>
        <w:rPr>
          <w:lang w:val="ru-RU"/>
        </w:rPr>
      </w:r>
    </w:p>
    <w:p>
      <w:pPr>
        <w:pStyle w:val="937"/>
        <w:ind w:firstLine="709"/>
        <w:jc w:val="both"/>
        <w:spacing w:line="240" w:lineRule="auto"/>
        <w:shd w:val="clear" w:color="auto" w:fill="auto"/>
        <w:rPr>
          <w:lang w:val="ru-RU"/>
        </w:rPr>
      </w:pPr>
      <w:r>
        <w:rPr>
          <w:lang w:val="ru-RU"/>
        </w:rPr>
        <w:t xml:space="preserve">награждает победителей и призёров </w:t>
      </w:r>
      <w:r>
        <w:rPr>
          <w:lang w:val="ru-RU"/>
        </w:rPr>
        <w:t xml:space="preserve">Олимпиады</w:t>
      </w:r>
      <w:r>
        <w:rPr>
          <w:lang w:val="ru-RU"/>
        </w:rPr>
        <w:t xml:space="preserve"> поощрительными дипломами</w:t>
      </w:r>
      <w:r>
        <w:rPr>
          <w:lang w:val="ru-RU"/>
        </w:rPr>
        <w:t xml:space="preserve">.</w:t>
      </w:r>
      <w:r>
        <w:rPr>
          <w:lang w:val="ru-RU"/>
        </w:rPr>
      </w:r>
      <w:r>
        <w:rPr>
          <w:lang w:val="ru-RU"/>
        </w:rPr>
      </w:r>
    </w:p>
    <w:p>
      <w:pPr>
        <w:pStyle w:val="937"/>
        <w:numPr>
          <w:ilvl w:val="0"/>
          <w:numId w:val="37"/>
        </w:numPr>
        <w:ind w:left="0" w:firstLine="709"/>
        <w:jc w:val="both"/>
        <w:spacing w:line="240" w:lineRule="auto"/>
        <w:shd w:val="clear" w:color="auto" w:fill="auto"/>
        <w:rPr>
          <w:b/>
        </w:rPr>
      </w:pPr>
      <w:r>
        <w:rPr>
          <w:lang w:val="ru-RU"/>
        </w:rPr>
        <w:t xml:space="preserve">Оргкомитет</w:t>
      </w:r>
      <w:r>
        <w:t xml:space="preserve"> </w:t>
      </w:r>
      <w:r>
        <w:t xml:space="preserve">выполняет</w:t>
      </w:r>
      <w:r>
        <w:t xml:space="preserve"> </w:t>
      </w:r>
      <w:r>
        <w:t xml:space="preserve">следующие</w:t>
      </w:r>
      <w:r>
        <w:t xml:space="preserve"> </w:t>
      </w:r>
      <w:r>
        <w:t xml:space="preserve">функции</w:t>
      </w:r>
      <w:r>
        <w:t xml:space="preserve">:</w:t>
      </w:r>
      <w:r>
        <w:rPr>
          <w:b/>
        </w:rPr>
      </w:r>
      <w:r>
        <w:rPr>
          <w:b/>
        </w:rPr>
      </w:r>
    </w:p>
    <w:p>
      <w:pPr>
        <w:ind w:firstLine="709"/>
        <w:jc w:val="both"/>
        <w:rPr>
          <w:sz w:val="28"/>
          <w:szCs w:val="28"/>
        </w:rPr>
      </w:pPr>
      <w:r>
        <w:rPr>
          <w:sz w:val="28"/>
          <w:szCs w:val="28"/>
        </w:rPr>
        <w:t xml:space="preserve">определяет организационно-технологическую модель проведения Олимпиады;</w:t>
      </w:r>
      <w:r>
        <w:rPr>
          <w:sz w:val="28"/>
          <w:szCs w:val="28"/>
        </w:rPr>
      </w:r>
      <w:r>
        <w:rPr>
          <w:sz w:val="28"/>
          <w:szCs w:val="28"/>
        </w:rPr>
      </w:r>
    </w:p>
    <w:p>
      <w:pPr>
        <w:ind w:firstLine="709"/>
        <w:jc w:val="both"/>
        <w:rPr>
          <w:sz w:val="28"/>
          <w:szCs w:val="28"/>
        </w:rPr>
      </w:pPr>
      <w:r>
        <w:rPr>
          <w:sz w:val="28"/>
          <w:szCs w:val="28"/>
        </w:rPr>
        <w:t xml:space="preserve">разрабатывает и утверждает программу проведения Олимпиад и обеспечивает ее реализацию;</w:t>
      </w:r>
      <w:r>
        <w:rPr>
          <w:sz w:val="28"/>
          <w:szCs w:val="28"/>
        </w:rPr>
      </w:r>
      <w:r>
        <w:rPr>
          <w:sz w:val="28"/>
          <w:szCs w:val="28"/>
        </w:rPr>
      </w:r>
    </w:p>
    <w:p>
      <w:pPr>
        <w:ind w:firstLine="709"/>
        <w:rPr>
          <w:sz w:val="28"/>
          <w:szCs w:val="28"/>
        </w:rPr>
      </w:pPr>
      <w:r>
        <w:rPr>
          <w:sz w:val="28"/>
          <w:szCs w:val="28"/>
        </w:rPr>
        <w:t xml:space="preserve">организует предусмотренные Олимпиадами состязания;</w:t>
      </w:r>
      <w:r>
        <w:rPr>
          <w:sz w:val="28"/>
          <w:szCs w:val="28"/>
        </w:rPr>
      </w:r>
      <w:r>
        <w:rPr>
          <w:sz w:val="28"/>
          <w:szCs w:val="28"/>
        </w:rPr>
      </w:r>
    </w:p>
    <w:p>
      <w:pPr>
        <w:ind w:firstLine="709"/>
        <w:jc w:val="both"/>
        <w:rPr>
          <w:sz w:val="28"/>
          <w:szCs w:val="28"/>
        </w:rPr>
      </w:pPr>
      <w:r>
        <w:rPr>
          <w:sz w:val="28"/>
          <w:szCs w:val="28"/>
        </w:rPr>
        <w:t xml:space="preserve">до начала Олимпиад инструктирует участников о п</w:t>
      </w:r>
      <w:r>
        <w:rPr>
          <w:sz w:val="28"/>
          <w:szCs w:val="28"/>
        </w:rPr>
        <w:t xml:space="preserve">родолжительности олимпиады, порядке подачи апелляций о несогласии с выставленными баллами, а также, в случаях выявления нарушений в местах проведения Олимпиад, о случаях удаления с олимпиады, а также о времени и месте ознакомления с результатами олимпиады;</w:t>
      </w:r>
      <w:r>
        <w:rPr>
          <w:sz w:val="28"/>
          <w:szCs w:val="28"/>
        </w:rPr>
      </w:r>
      <w:r>
        <w:rPr>
          <w:sz w:val="28"/>
          <w:szCs w:val="28"/>
        </w:rPr>
      </w:r>
    </w:p>
    <w:p>
      <w:pPr>
        <w:ind w:firstLine="709"/>
        <w:jc w:val="both"/>
        <w:rPr>
          <w:sz w:val="28"/>
          <w:szCs w:val="28"/>
        </w:rPr>
      </w:pPr>
      <w:r>
        <w:rPr>
          <w:sz w:val="28"/>
          <w:szCs w:val="28"/>
        </w:rPr>
        <w:t xml:space="preserve">организует регистрацию, размещение участников Олимпиад;</w:t>
      </w:r>
      <w:r>
        <w:rPr>
          <w:sz w:val="28"/>
          <w:szCs w:val="28"/>
        </w:rPr>
      </w:r>
      <w:r>
        <w:rPr>
          <w:sz w:val="28"/>
          <w:szCs w:val="28"/>
        </w:rPr>
      </w:r>
    </w:p>
    <w:p>
      <w:pPr>
        <w:ind w:firstLine="709"/>
        <w:jc w:val="both"/>
        <w:rPr>
          <w:sz w:val="28"/>
          <w:szCs w:val="28"/>
        </w:rPr>
      </w:pPr>
      <w:r>
        <w:rPr>
          <w:sz w:val="28"/>
          <w:szCs w:val="28"/>
        </w:rPr>
        <w:t xml:space="preserve">организует проживание и питание участников Олимпиады на время их проведения;</w:t>
      </w:r>
      <w:r>
        <w:rPr>
          <w:sz w:val="28"/>
          <w:szCs w:val="28"/>
        </w:rPr>
      </w:r>
      <w:r>
        <w:rPr>
          <w:sz w:val="28"/>
          <w:szCs w:val="28"/>
        </w:rPr>
      </w:r>
    </w:p>
    <w:p>
      <w:pPr>
        <w:ind w:firstLine="709"/>
        <w:jc w:val="both"/>
        <w:rPr>
          <w:sz w:val="28"/>
          <w:szCs w:val="28"/>
        </w:rPr>
      </w:pPr>
      <w:r>
        <w:rPr>
          <w:sz w:val="28"/>
          <w:szCs w:val="28"/>
        </w:rPr>
        <w:t xml:space="preserve">осуществляет кодирование (обезличивание) олимпиадных работ участников Олимпиад;</w:t>
      </w:r>
      <w:r>
        <w:rPr>
          <w:sz w:val="28"/>
          <w:szCs w:val="28"/>
        </w:rPr>
      </w:r>
      <w:r>
        <w:rPr>
          <w:sz w:val="28"/>
          <w:szCs w:val="28"/>
        </w:rPr>
      </w:r>
    </w:p>
    <w:p>
      <w:pPr>
        <w:ind w:firstLine="709"/>
        <w:jc w:val="both"/>
        <w:rPr>
          <w:sz w:val="28"/>
          <w:szCs w:val="28"/>
        </w:rPr>
      </w:pPr>
      <w:r>
        <w:rPr>
          <w:sz w:val="28"/>
          <w:szCs w:val="28"/>
        </w:rPr>
        <w:t xml:space="preserve">отвечает за жизнь и здоровье участников в период проведения Олимпиад;</w:t>
      </w:r>
      <w:r>
        <w:rPr>
          <w:sz w:val="28"/>
          <w:szCs w:val="28"/>
        </w:rPr>
      </w:r>
      <w:r>
        <w:rPr>
          <w:sz w:val="28"/>
          <w:szCs w:val="28"/>
        </w:rPr>
      </w:r>
    </w:p>
    <w:p>
      <w:pPr>
        <w:ind w:firstLine="709"/>
        <w:jc w:val="both"/>
        <w:rPr>
          <w:sz w:val="28"/>
          <w:szCs w:val="28"/>
        </w:rPr>
      </w:pPr>
      <w:r>
        <w:rPr>
          <w:sz w:val="28"/>
          <w:szCs w:val="28"/>
        </w:rPr>
        <w:t xml:space="preserve">обеспечивает помещения, в которых проводятся конкурсы, материально-техническими средствами. Все рабочие места участников Олимпиад должны </w:t>
      </w:r>
      <w:r>
        <w:rPr>
          <w:sz w:val="28"/>
          <w:szCs w:val="28"/>
        </w:rPr>
        <w:t xml:space="preserve">обеспечивать участникам Олимпиад равные условия и соответствовать действующим на момент проведения олимпиад санитарно-эпидемиологическим правилам и нормам;</w:t>
      </w:r>
      <w:r>
        <w:rPr>
          <w:sz w:val="28"/>
          <w:szCs w:val="28"/>
        </w:rPr>
      </w:r>
      <w:r>
        <w:rPr>
          <w:sz w:val="28"/>
          <w:szCs w:val="28"/>
        </w:rPr>
      </w:r>
    </w:p>
    <w:p>
      <w:pPr>
        <w:ind w:firstLine="709"/>
        <w:jc w:val="both"/>
        <w:rPr>
          <w:sz w:val="28"/>
          <w:szCs w:val="28"/>
        </w:rPr>
      </w:pPr>
      <w:r>
        <w:rPr>
          <w:sz w:val="28"/>
          <w:szCs w:val="28"/>
        </w:rPr>
        <w:t xml:space="preserve">обеспечивает Жюри помещением для работы (кабинетами для проверки работ и кабинетами для показа работ), сейфом для хранения работ участников и канцелярскими принадлежностями;</w:t>
      </w:r>
      <w:r>
        <w:rPr>
          <w:sz w:val="28"/>
          <w:szCs w:val="28"/>
        </w:rPr>
      </w:r>
      <w:r>
        <w:rPr>
          <w:sz w:val="28"/>
          <w:szCs w:val="28"/>
        </w:rPr>
      </w:r>
    </w:p>
    <w:p>
      <w:pPr>
        <w:ind w:firstLine="709"/>
        <w:jc w:val="both"/>
        <w:rPr>
          <w:sz w:val="28"/>
          <w:szCs w:val="28"/>
        </w:rPr>
      </w:pPr>
      <w:r>
        <w:rPr>
          <w:sz w:val="28"/>
          <w:szCs w:val="28"/>
        </w:rPr>
        <w:t xml:space="preserve">организует дежурство во время проведения туров Олимпиады, показа работ и апелляций;</w:t>
      </w:r>
      <w:r>
        <w:rPr>
          <w:sz w:val="28"/>
          <w:szCs w:val="28"/>
        </w:rPr>
      </w:r>
      <w:r>
        <w:rPr>
          <w:sz w:val="28"/>
          <w:szCs w:val="28"/>
        </w:rPr>
      </w:r>
    </w:p>
    <w:p>
      <w:pPr>
        <w:ind w:firstLine="709"/>
        <w:jc w:val="both"/>
        <w:rPr>
          <w:sz w:val="28"/>
          <w:szCs w:val="28"/>
        </w:rPr>
      </w:pPr>
      <w:r>
        <w:rPr>
          <w:sz w:val="28"/>
          <w:szCs w:val="28"/>
        </w:rPr>
        <w:t xml:space="preserve">обеспечивает оказание медицинской помощи участникам в случае необходимости;</w:t>
      </w:r>
      <w:r>
        <w:rPr>
          <w:sz w:val="28"/>
          <w:szCs w:val="28"/>
        </w:rPr>
      </w:r>
      <w:r>
        <w:rPr>
          <w:sz w:val="28"/>
          <w:szCs w:val="28"/>
        </w:rPr>
      </w:r>
    </w:p>
    <w:p>
      <w:pPr>
        <w:ind w:firstLine="709"/>
        <w:jc w:val="both"/>
        <w:rPr>
          <w:sz w:val="28"/>
          <w:szCs w:val="28"/>
        </w:rPr>
      </w:pPr>
      <w:r>
        <w:rPr>
          <w:sz w:val="28"/>
          <w:szCs w:val="28"/>
        </w:rPr>
        <w:t xml:space="preserve">рассматривает конфликтные ситуации, возникшие при проведении Олимпиад;</w:t>
      </w:r>
      <w:r>
        <w:rPr>
          <w:sz w:val="28"/>
          <w:szCs w:val="28"/>
        </w:rPr>
      </w:r>
      <w:r>
        <w:rPr>
          <w:sz w:val="28"/>
          <w:szCs w:val="28"/>
        </w:rPr>
      </w:r>
    </w:p>
    <w:p>
      <w:pPr>
        <w:ind w:firstLine="709"/>
        <w:jc w:val="both"/>
        <w:rPr>
          <w:sz w:val="28"/>
          <w:szCs w:val="28"/>
        </w:rPr>
      </w:pPr>
      <w:r>
        <w:rPr>
          <w:sz w:val="28"/>
          <w:szCs w:val="28"/>
        </w:rPr>
        <w:t xml:space="preserve">обеспечивает процесс рассмотрения апелляции участников, в </w:t>
      </w:r>
      <w:r>
        <w:rPr>
          <w:sz w:val="28"/>
          <w:szCs w:val="28"/>
        </w:rPr>
        <w:t xml:space="preserve">т.ч</w:t>
      </w:r>
      <w:r>
        <w:rPr>
          <w:sz w:val="28"/>
          <w:szCs w:val="28"/>
        </w:rPr>
        <w:t xml:space="preserve">. аудио- и видеозапись рассмотрения апелляций;</w:t>
      </w:r>
      <w:r>
        <w:rPr>
          <w:sz w:val="28"/>
          <w:szCs w:val="28"/>
        </w:rPr>
      </w:r>
      <w:r>
        <w:rPr>
          <w:sz w:val="28"/>
          <w:szCs w:val="28"/>
        </w:rPr>
      </w:r>
    </w:p>
    <w:p>
      <w:pPr>
        <w:ind w:firstLine="709"/>
        <w:jc w:val="both"/>
        <w:rPr>
          <w:sz w:val="28"/>
          <w:szCs w:val="28"/>
        </w:rPr>
      </w:pPr>
      <w:r>
        <w:rPr>
          <w:sz w:val="28"/>
          <w:szCs w:val="28"/>
        </w:rPr>
        <w:t xml:space="preserve">заносит индивидуальные результаты участников Олимпиад в рейтинговую таблицу, представляющую собой ранжированный список участников, расположенных по мере убывания набранных ими баллов.</w:t>
      </w:r>
      <w:r>
        <w:rPr>
          <w:sz w:val="28"/>
          <w:szCs w:val="28"/>
        </w:rPr>
      </w:r>
      <w:r>
        <w:rPr>
          <w:sz w:val="28"/>
          <w:szCs w:val="28"/>
        </w:rPr>
      </w:r>
    </w:p>
    <w:p>
      <w:pPr>
        <w:pStyle w:val="937"/>
        <w:numPr>
          <w:ilvl w:val="0"/>
          <w:numId w:val="37"/>
        </w:numPr>
        <w:ind w:left="0" w:firstLine="709"/>
        <w:jc w:val="both"/>
        <w:spacing w:line="240" w:lineRule="auto"/>
        <w:shd w:val="clear" w:color="auto" w:fill="auto"/>
        <w:rPr>
          <w:lang w:val="ru-RU"/>
        </w:rPr>
      </w:pPr>
      <w:r>
        <w:rPr>
          <w:lang w:val="ru-RU"/>
        </w:rPr>
        <w:t xml:space="preserve">Жюри формируется из представителей из числа педагогических, научно-педагогических работников, руководящих работников образовательн</w:t>
      </w:r>
      <w:r>
        <w:rPr>
          <w:lang w:val="ru-RU"/>
        </w:rPr>
        <w:t xml:space="preserve">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Состав жюри состоит из Председателя, ответственного секретаря и членов жюри.</w:t>
      </w:r>
      <w:r>
        <w:rPr>
          <w:lang w:val="ru-RU"/>
        </w:rPr>
      </w:r>
      <w:r>
        <w:rPr>
          <w:lang w:val="ru-RU"/>
        </w:rPr>
      </w:r>
    </w:p>
    <w:p>
      <w:pPr>
        <w:pStyle w:val="937"/>
        <w:ind w:firstLine="709"/>
        <w:jc w:val="both"/>
        <w:spacing w:line="240" w:lineRule="auto"/>
        <w:rPr>
          <w:b/>
          <w:lang w:val="ru-RU"/>
        </w:rPr>
      </w:pPr>
      <w:r>
        <w:rPr>
          <w:lang w:val="ru-RU"/>
        </w:rPr>
        <w:t xml:space="preserve">Жюри Олимпиад</w:t>
      </w:r>
      <w:r>
        <w:rPr>
          <w:lang w:val="ru-RU"/>
        </w:rPr>
        <w:t xml:space="preserve">ы</w:t>
      </w:r>
      <w:r>
        <w:rPr>
          <w:lang w:val="ru-RU"/>
        </w:rPr>
        <w:t xml:space="preserve">:</w:t>
      </w:r>
      <w:r>
        <w:rPr>
          <w:b/>
          <w:lang w:val="ru-RU"/>
        </w:rPr>
      </w:r>
      <w:r>
        <w:rPr>
          <w:b/>
          <w:lang w:val="ru-RU"/>
        </w:rPr>
      </w:r>
    </w:p>
    <w:p>
      <w:pPr>
        <w:pStyle w:val="937"/>
        <w:ind w:firstLine="709"/>
        <w:jc w:val="both"/>
        <w:spacing w:line="240" w:lineRule="auto"/>
        <w:rPr>
          <w:lang w:val="ru-RU"/>
        </w:rPr>
      </w:pPr>
      <w:r>
        <w:rPr>
          <w:lang w:val="ru-RU"/>
        </w:rPr>
        <w:t xml:space="preserve">осуществляет контроль за условиями работы участников во время туров, отвечает на вопросы участников по содержанию олимпиадных заданий в соответствии с установленным Жюри регламентом на основе Порядка и требований к проведению этапа Олимпиады;</w:t>
      </w:r>
      <w:r>
        <w:rPr>
          <w:lang w:val="ru-RU"/>
        </w:rPr>
      </w:r>
      <w:r>
        <w:rPr>
          <w:lang w:val="ru-RU"/>
        </w:rPr>
      </w:r>
    </w:p>
    <w:p>
      <w:pPr>
        <w:pStyle w:val="937"/>
        <w:ind w:firstLine="709"/>
        <w:jc w:val="both"/>
        <w:spacing w:line="240" w:lineRule="auto"/>
        <w:rPr>
          <w:lang w:val="ru-RU"/>
        </w:rPr>
      </w:pPr>
      <w:r>
        <w:rPr>
          <w:lang w:val="ru-RU"/>
        </w:rPr>
        <w:t xml:space="preserve">принимает для оценивания закодированные (обезличенные) олимпиадные работы участников олимпиады;</w:t>
      </w:r>
      <w:r>
        <w:rPr>
          <w:lang w:val="ru-RU"/>
        </w:rPr>
      </w:r>
      <w:r>
        <w:rPr>
          <w:lang w:val="ru-RU"/>
        </w:rPr>
      </w:r>
    </w:p>
    <w:p>
      <w:pPr>
        <w:pStyle w:val="937"/>
        <w:ind w:firstLine="709"/>
        <w:jc w:val="both"/>
        <w:spacing w:line="240" w:lineRule="auto"/>
        <w:rPr>
          <w:lang w:val="ru-RU"/>
        </w:rPr>
      </w:pPr>
      <w:r>
        <w:rPr>
          <w:lang w:val="ru-RU"/>
        </w:rPr>
        <w:t xml:space="preserve">оценивает выполненные олимпиадные задания в соответствии с утверждёнными центральной предметно-методической комиссией по предметам критериями и методикой оценивания выполненных олимпиадных заданий;</w:t>
      </w:r>
      <w:r>
        <w:rPr>
          <w:lang w:val="ru-RU"/>
        </w:rPr>
      </w:r>
      <w:r>
        <w:rPr>
          <w:lang w:val="ru-RU"/>
        </w:rPr>
      </w:r>
    </w:p>
    <w:p>
      <w:pPr>
        <w:pStyle w:val="937"/>
        <w:ind w:firstLine="709"/>
        <w:jc w:val="both"/>
        <w:spacing w:line="240" w:lineRule="auto"/>
        <w:rPr>
          <w:lang w:val="ru-RU"/>
        </w:rPr>
      </w:pPr>
      <w:r>
        <w:rPr>
          <w:lang w:val="ru-RU"/>
        </w:rPr>
        <w:t xml:space="preserve">проводит с участниками Олимпиады анализ и разбор олимпиадных заданий и их решений;</w:t>
      </w:r>
      <w:r>
        <w:rPr>
          <w:lang w:val="ru-RU"/>
        </w:rPr>
      </w:r>
      <w:r>
        <w:rPr>
          <w:lang w:val="ru-RU"/>
        </w:rPr>
      </w:r>
    </w:p>
    <w:p>
      <w:pPr>
        <w:pStyle w:val="937"/>
        <w:ind w:firstLine="709"/>
        <w:jc w:val="both"/>
        <w:spacing w:line="240" w:lineRule="auto"/>
        <w:rPr>
          <w:lang w:val="ru-RU"/>
        </w:rPr>
      </w:pPr>
      <w:r>
        <w:rPr>
          <w:lang w:val="ru-RU"/>
        </w:rPr>
        <w:t xml:space="preserve">осуществляет очно показ участникам Олимпиады выполненных им олимпиадных заданий;</w:t>
      </w:r>
      <w:r>
        <w:rPr>
          <w:lang w:val="ru-RU"/>
        </w:rPr>
      </w:r>
      <w:r>
        <w:rPr>
          <w:lang w:val="ru-RU"/>
        </w:rPr>
      </w:r>
    </w:p>
    <w:p>
      <w:pPr>
        <w:pStyle w:val="937"/>
        <w:ind w:firstLine="709"/>
        <w:jc w:val="both"/>
        <w:spacing w:line="240" w:lineRule="auto"/>
        <w:rPr>
          <w:lang w:val="ru-RU"/>
        </w:rPr>
      </w:pPr>
      <w:r>
        <w:rPr>
          <w:lang w:val="ru-RU"/>
        </w:rPr>
        <w:t xml:space="preserve">представляет результаты Олимпиады её участникам;</w:t>
      </w:r>
      <w:r>
        <w:rPr>
          <w:lang w:val="ru-RU"/>
        </w:rPr>
      </w:r>
      <w:r>
        <w:rPr>
          <w:lang w:val="ru-RU"/>
        </w:rPr>
      </w:r>
    </w:p>
    <w:p>
      <w:pPr>
        <w:pStyle w:val="937"/>
        <w:ind w:firstLine="709"/>
        <w:jc w:val="both"/>
        <w:spacing w:line="240" w:lineRule="auto"/>
        <w:rPr>
          <w:lang w:val="ru-RU"/>
        </w:rPr>
      </w:pPr>
      <w:r>
        <w:rPr>
          <w:lang w:val="ru-RU"/>
        </w:rPr>
        <w:t xml:space="preserve">рассматривает очно апелляции участников Олимпиады с использованием аудио- и </w:t>
      </w:r>
      <w:r>
        <w:rPr>
          <w:lang w:val="ru-RU"/>
        </w:rPr>
        <w:t xml:space="preserve">видеофиксации</w:t>
      </w:r>
      <w:r>
        <w:rPr>
          <w:lang w:val="ru-RU"/>
        </w:rPr>
        <w:t xml:space="preserve">;</w:t>
      </w:r>
      <w:r>
        <w:rPr>
          <w:lang w:val="ru-RU"/>
        </w:rPr>
      </w:r>
      <w:r>
        <w:rPr>
          <w:lang w:val="ru-RU"/>
        </w:rPr>
      </w:r>
    </w:p>
    <w:p>
      <w:pPr>
        <w:pStyle w:val="937"/>
        <w:ind w:firstLine="709"/>
        <w:jc w:val="both"/>
        <w:spacing w:line="240" w:lineRule="auto"/>
        <w:rPr>
          <w:lang w:val="ru-RU"/>
        </w:rPr>
      </w:pPr>
      <w:r>
        <w:rPr>
          <w:lang w:val="ru-RU"/>
        </w:rPr>
        <w:t xml:space="preserve">определяет победителей и призёров Олимпиады на основании рейтинга и в соответствии с квотой, установленной организатором этапа;</w:t>
      </w:r>
      <w:r>
        <w:rPr>
          <w:lang w:val="ru-RU"/>
        </w:rPr>
      </w:r>
      <w:r>
        <w:rPr>
          <w:lang w:val="ru-RU"/>
        </w:rPr>
      </w:r>
    </w:p>
    <w:p>
      <w:pPr>
        <w:pStyle w:val="937"/>
        <w:ind w:firstLine="709"/>
        <w:jc w:val="both"/>
        <w:spacing w:line="240" w:lineRule="auto"/>
        <w:rPr>
          <w:lang w:val="ru-RU"/>
        </w:rPr>
      </w:pPr>
      <w:r>
        <w:rPr>
          <w:lang w:val="ru-RU"/>
        </w:rPr>
        <w:t xml:space="preserve">представляет организатору Олимпиады результаты олимпиады (протоколы) для их утверждения;</w:t>
      </w:r>
      <w:r>
        <w:rPr>
          <w:lang w:val="ru-RU"/>
        </w:rPr>
      </w:r>
      <w:r>
        <w:rPr>
          <w:lang w:val="ru-RU"/>
        </w:rPr>
      </w:r>
    </w:p>
    <w:p>
      <w:pPr>
        <w:pStyle w:val="937"/>
        <w:ind w:firstLine="709"/>
        <w:jc w:val="both"/>
        <w:spacing w:line="240" w:lineRule="auto"/>
        <w:rPr>
          <w:lang w:val="ru-RU"/>
        </w:rPr>
      </w:pPr>
      <w:r>
        <w:rPr>
          <w:lang w:val="ru-RU"/>
        </w:rPr>
        <w:t xml:space="preserve">составляет и представляет организатору Олимпиады аналитический отчёт о результатах выполнения олимпиадных заданий по каждому общеобразовательному </w:t>
      </w:r>
      <w:r>
        <w:rPr>
          <w:lang w:val="ru-RU"/>
        </w:rPr>
        <w:t xml:space="preserve">предмету;</w:t>
      </w:r>
      <w:r>
        <w:rPr>
          <w:lang w:val="ru-RU"/>
        </w:rPr>
      </w:r>
      <w:r>
        <w:rPr>
          <w:lang w:val="ru-RU"/>
        </w:rPr>
      </w:r>
    </w:p>
    <w:p>
      <w:pPr>
        <w:pStyle w:val="937"/>
        <w:ind w:firstLine="709"/>
        <w:jc w:val="both"/>
        <w:spacing w:line="240" w:lineRule="auto"/>
        <w:rPr>
          <w:lang w:val="ru-RU"/>
        </w:rPr>
      </w:pPr>
      <w:r>
        <w:rPr>
          <w:lang w:val="ru-RU"/>
        </w:rPr>
        <w:t xml:space="preserve">обеспечивает конфиденциальность своей работы, не допускает обсуждение информации о материалах работы с кем-либо, кроме членов Жюри, обеспечивает отсутствие взаимодействия с участниками и сопровождающими лицами в период </w:t>
      </w:r>
      <w:r>
        <w:rPr>
          <w:lang w:val="ru-RU"/>
        </w:rPr>
        <w:t xml:space="preserve">состязаний и проведения заседаний Жюри.</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Члены жюри обладают равными правами при рассмотрении вопросов на заседаниях. Решения жюри принимается большинством голосов от присутствующих членов откры</w:t>
      </w:r>
      <w:r>
        <w:rPr>
          <w:lang w:val="ru-RU"/>
        </w:rPr>
        <w:t xml:space="preserve">т</w:t>
      </w:r>
      <w:r>
        <w:rPr>
          <w:lang w:val="ru-RU"/>
        </w:rPr>
        <w:t xml:space="preserve">ым голосованием. В случае равенства голосов голос председательствующего на заседании состава жюри является </w:t>
      </w:r>
      <w:r>
        <w:rPr>
          <w:lang w:val="ru-RU"/>
        </w:rPr>
        <w:t xml:space="preserve">определяющим.</w:t>
      </w:r>
      <w:r>
        <w:rPr>
          <w:lang w:val="ru-RU"/>
        </w:rPr>
      </w:r>
      <w:r>
        <w:rPr>
          <w:lang w:val="ru-RU"/>
        </w:rPr>
      </w:r>
    </w:p>
    <w:p>
      <w:pPr>
        <w:pStyle w:val="937"/>
        <w:ind w:firstLine="709"/>
        <w:jc w:val="both"/>
        <w:spacing w:line="240" w:lineRule="auto"/>
        <w:shd w:val="clear" w:color="auto" w:fill="auto"/>
        <w:rPr>
          <w:lang w:val="ru-RU"/>
        </w:rPr>
      </w:pPr>
      <w:r>
        <w:rPr>
          <w:lang w:val="ru-RU"/>
        </w:rPr>
        <w:t xml:space="preserve">Заседание членов жюри считается состоявшимся при участии в нем не менее 2/3 от общего количества.</w:t>
      </w:r>
      <w:r>
        <w:rPr>
          <w:lang w:val="ru-RU"/>
        </w:rPr>
      </w:r>
      <w:r>
        <w:rPr>
          <w:lang w:val="ru-RU"/>
        </w:rPr>
      </w:r>
    </w:p>
    <w:p>
      <w:pPr>
        <w:pStyle w:val="937"/>
        <w:ind w:firstLine="709"/>
        <w:jc w:val="both"/>
        <w:spacing w:line="240" w:lineRule="auto"/>
        <w:shd w:val="clear" w:color="auto" w:fill="auto"/>
        <w:rPr>
          <w:lang w:val="ru-RU"/>
        </w:rPr>
      </w:pPr>
      <w:r>
        <w:rPr>
          <w:lang w:val="ru-RU"/>
        </w:rPr>
        <w:t xml:space="preserve">Решение жюри оформляется протоколом, который подписывает председатель жюри.</w:t>
      </w:r>
      <w:r>
        <w:rPr>
          <w:lang w:val="ru-RU"/>
        </w:rPr>
      </w:r>
      <w:r>
        <w:rPr>
          <w:lang w:val="ru-RU"/>
        </w:rPr>
      </w:r>
    </w:p>
    <w:p>
      <w:pPr>
        <w:pStyle w:val="937"/>
        <w:ind w:firstLine="709"/>
        <w:jc w:val="both"/>
        <w:spacing w:line="240" w:lineRule="auto"/>
        <w:shd w:val="clear" w:color="auto" w:fill="auto"/>
        <w:rPr>
          <w:lang w:val="ru-RU"/>
        </w:rPr>
      </w:pPr>
      <w:r>
        <w:rPr>
          <w:lang w:val="ru-RU"/>
        </w:rPr>
        <w:t xml:space="preserve">Председатель жюри председательствует, осуществляет организацию и координацию работы на заседаниях состава жюри.</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В случае нарушен</w:t>
      </w:r>
      <w:r>
        <w:rPr>
          <w:lang w:val="ru-RU"/>
        </w:rPr>
        <w:t xml:space="preserve">ия членом жюри условий конфиденциальности в работе и исполнения правил отсутствия конфликта интересов Организатор его дисквалифицирует, а результаты его проверки аннулируются из подсчета баллов и проверенные им работы заново проверяются другим членом жюри.</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Родитель (законный представитель) обучающегося, заявившего о своём участии в </w:t>
      </w:r>
      <w:r>
        <w:rPr>
          <w:lang w:val="ru-RU"/>
        </w:rPr>
        <w:t xml:space="preserve">О</w:t>
      </w:r>
      <w:r>
        <w:rPr>
          <w:lang w:val="ru-RU"/>
        </w:rPr>
        <w:t xml:space="preserve">лимпиаде, в срок не менее чем за 10 рабочих дней до начала </w:t>
      </w:r>
      <w:r>
        <w:rPr>
          <w:lang w:val="ru-RU"/>
        </w:rPr>
        <w:t xml:space="preserve">Олимпиады</w:t>
      </w:r>
      <w:r>
        <w:rPr>
          <w:lang w:val="ru-RU"/>
        </w:rPr>
        <w:t xml:space="preserve"> в письменной форме подтверждает ознакомление с настоящим Порядком и представляет организатору </w:t>
      </w:r>
      <w:r>
        <w:rPr>
          <w:lang w:val="ru-RU"/>
        </w:rPr>
        <w:t xml:space="preserve">Олимпиады</w:t>
      </w:r>
      <w:r>
        <w:rPr>
          <w:lang w:val="ru-RU"/>
        </w:rPr>
        <w:t xml:space="preserve"> согласие на сбор, хранение, использование, передачу персональных данных своего несовершеннолетнего ребёнка</w:t>
      </w:r>
      <w:r>
        <w:rPr>
          <w:lang w:val="ru-RU"/>
        </w:rPr>
        <w:t xml:space="preserve">.</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В месте проведения олимпиады вправе присутствовать представители организатора олимпиады, оргкомитетов и жюри</w:t>
      </w:r>
      <w:r>
        <w:rPr>
          <w:rStyle w:val="921"/>
          <w:sz w:val="28"/>
          <w:szCs w:val="28"/>
          <w:lang w:val="ru-RU"/>
        </w:rPr>
        <w:t xml:space="preserve">, должностные лица МОиН РТ, </w:t>
      </w:r>
      <w:r>
        <w:rPr>
          <w:lang w:val="ru-RU"/>
        </w:rPr>
        <w:t xml:space="preserve">ГАОУ </w:t>
      </w:r>
      <w:r>
        <w:rPr>
          <w:lang w:val="ru-RU"/>
        </w:rPr>
        <w:t xml:space="preserve">«</w:t>
      </w:r>
      <w:r>
        <w:rPr>
          <w:lang w:val="ru-RU"/>
        </w:rPr>
        <w:t xml:space="preserve">РОЦ</w:t>
      </w:r>
      <w:r>
        <w:rPr>
          <w:lang w:val="ru-RU"/>
        </w:rPr>
        <w:t xml:space="preserve">»</w:t>
      </w:r>
      <w:r>
        <w:rPr>
          <w:rStyle w:val="921"/>
          <w:sz w:val="28"/>
          <w:szCs w:val="28"/>
          <w:lang w:val="ru-RU"/>
        </w:rPr>
        <w:t xml:space="preserve">.</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Все участники олимпиады проходят в обязательном порядке процедуру регистрации.</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Регистрация обучающихся для участия в Олимпиаде осуществляется Оргкомитетом по месту проведения Олимпиады.</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При регистрации представители Оргкомитета проверяют правомочность участия прибывших обучающихся в Олимпиаде и достоверность имеющейся в распоряжении Оргкомитета информации о них.</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При проведении </w:t>
      </w:r>
      <w:r>
        <w:rPr>
          <w:lang w:val="ru-RU"/>
        </w:rPr>
        <w:t xml:space="preserve">О</w:t>
      </w:r>
      <w:r>
        <w:rPr>
          <w:lang w:val="ru-RU"/>
        </w:rPr>
        <w:t xml:space="preserve">лимпиад</w:t>
      </w:r>
      <w:r>
        <w:rPr>
          <w:lang w:val="ru-RU"/>
        </w:rPr>
        <w:t xml:space="preserve">ы</w:t>
      </w:r>
      <w:r>
        <w:rPr>
          <w:lang w:val="ru-RU"/>
        </w:rPr>
        <w:t xml:space="preserve"> каждому участни</w:t>
      </w:r>
      <w:r>
        <w:rPr>
          <w:lang w:val="ru-RU"/>
        </w:rPr>
        <w:t xml:space="preserve">ку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w:t>
      </w:r>
      <w:r>
        <w:rPr>
          <w:lang w:val="ru-RU"/>
        </w:rPr>
        <w:t xml:space="preserve">Олимпиады</w:t>
      </w:r>
      <w:r>
        <w:rPr>
          <w:lang w:val="ru-RU"/>
        </w:rPr>
        <w:t xml:space="preserve"> равные условия, соответствовать действующим на момент проведения </w:t>
      </w:r>
      <w:r>
        <w:rPr>
          <w:lang w:val="ru-RU"/>
        </w:rPr>
        <w:t xml:space="preserve">Олимпиады</w:t>
      </w:r>
      <w:r>
        <w:rPr>
          <w:lang w:val="ru-RU"/>
        </w:rPr>
        <w:t xml:space="preserve"> санитарно-эпидемиологическим правилам и нормам.</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До начала </w:t>
      </w:r>
      <w:r>
        <w:rPr>
          <w:lang w:val="ru-RU"/>
        </w:rPr>
        <w:t xml:space="preserve">Олимпиады</w:t>
      </w:r>
      <w:r>
        <w:rPr>
          <w:lang w:val="ru-RU"/>
        </w:rPr>
        <w:t xml:space="preserve"> по каждому общеобразовательному предмету представители организатора </w:t>
      </w:r>
      <w:r>
        <w:rPr>
          <w:lang w:val="ru-RU"/>
        </w:rPr>
        <w:t xml:space="preserve">О</w:t>
      </w:r>
      <w:r>
        <w:rPr>
          <w:lang w:val="ru-RU"/>
        </w:rPr>
        <w:t xml:space="preserve">лимпиады проводят инструктаж участников олимпиады - информируют о продолжительности </w:t>
      </w:r>
      <w:r>
        <w:rPr>
          <w:lang w:val="ru-RU"/>
        </w:rPr>
        <w:t xml:space="preserve">О</w:t>
      </w:r>
      <w:r>
        <w:rPr>
          <w:lang w:val="ru-RU"/>
        </w:rPr>
        <w:t xml:space="preserve">лимпиады, порядке подачи апелляций о несогласии с выставленными баллами, а также о случаях нарушения в </w:t>
      </w:r>
      <w:r>
        <w:rPr>
          <w:lang w:val="ru-RU"/>
        </w:rPr>
        <w:t xml:space="preserve">месте проведении </w:t>
      </w:r>
      <w:r>
        <w:rPr>
          <w:lang w:val="ru-RU"/>
        </w:rPr>
        <w:t xml:space="preserve">Олимпиады</w:t>
      </w:r>
      <w:r>
        <w:rPr>
          <w:lang w:val="ru-RU"/>
        </w:rPr>
        <w:t xml:space="preserve"> (использование неразрешенных справочных материалов, средств связи, электронно-вычислительной техники и др.),</w:t>
      </w:r>
      <w:r>
        <w:rPr>
          <w:lang w:val="ru-RU"/>
        </w:rPr>
        <w:t xml:space="preserve"> </w:t>
      </w:r>
      <w:r>
        <w:rPr>
          <w:lang w:val="ru-RU"/>
        </w:rPr>
        <w:t xml:space="preserve">о случаях удаления с </w:t>
      </w:r>
      <w:r>
        <w:rPr>
          <w:lang w:val="ru-RU"/>
        </w:rPr>
        <w:t xml:space="preserve">О</w:t>
      </w:r>
      <w:r>
        <w:rPr>
          <w:lang w:val="ru-RU"/>
        </w:rPr>
        <w:t xml:space="preserve">лимпиады, о времени и месте ознакомления с результатами олимпиады.</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Во время проведения </w:t>
      </w:r>
      <w:r>
        <w:rPr>
          <w:lang w:val="ru-RU"/>
        </w:rPr>
        <w:t xml:space="preserve">О</w:t>
      </w:r>
      <w:r>
        <w:rPr>
          <w:lang w:val="ru-RU"/>
        </w:rPr>
        <w:t xml:space="preserve">лимпиады участники:</w:t>
      </w:r>
      <w:r>
        <w:rPr>
          <w:lang w:val="ru-RU"/>
        </w:rPr>
      </w:r>
      <w:r>
        <w:rPr>
          <w:lang w:val="ru-RU"/>
        </w:rPr>
      </w:r>
    </w:p>
    <w:p>
      <w:pPr>
        <w:pStyle w:val="937"/>
        <w:ind w:firstLine="709"/>
        <w:jc w:val="both"/>
        <w:spacing w:line="240" w:lineRule="auto"/>
        <w:shd w:val="clear" w:color="auto" w:fill="auto"/>
        <w:tabs>
          <w:tab w:val="num" w:pos="0" w:leader="none"/>
        </w:tabs>
        <w:rPr>
          <w:lang w:val="ru-RU"/>
        </w:rPr>
      </w:pPr>
      <w:r>
        <w:rPr>
          <w:lang w:val="ru-RU"/>
        </w:rPr>
        <w:t xml:space="preserve">должны соблюдать настоящий Порядок и требования, утверждённые организатором </w:t>
      </w:r>
      <w:r>
        <w:rPr>
          <w:lang w:val="ru-RU"/>
        </w:rPr>
        <w:t xml:space="preserve">Олимпиады</w:t>
      </w:r>
      <w:r>
        <w:rPr>
          <w:lang w:val="ru-RU"/>
        </w:rPr>
        <w:t xml:space="preserve">, к проведению </w:t>
      </w:r>
      <w:r>
        <w:rPr>
          <w:lang w:val="ru-RU"/>
        </w:rPr>
        <w:t xml:space="preserve">Олимпиады</w:t>
      </w:r>
      <w:r>
        <w:rPr>
          <w:lang w:val="ru-RU"/>
        </w:rPr>
        <w:t xml:space="preserve"> по каждому общеобразовательному предмету;</w:t>
      </w:r>
      <w:r>
        <w:rPr>
          <w:lang w:val="ru-RU"/>
        </w:rPr>
      </w:r>
      <w:r>
        <w:rPr>
          <w:lang w:val="ru-RU"/>
        </w:rPr>
      </w:r>
    </w:p>
    <w:p>
      <w:pPr>
        <w:pStyle w:val="937"/>
        <w:ind w:firstLine="709"/>
        <w:jc w:val="both"/>
        <w:spacing w:line="240" w:lineRule="auto"/>
        <w:shd w:val="clear" w:color="auto" w:fill="auto"/>
        <w:tabs>
          <w:tab w:val="num" w:pos="0" w:leader="none"/>
        </w:tabs>
        <w:rPr>
          <w:lang w:val="ru-RU"/>
        </w:rPr>
      </w:pPr>
      <w:r>
        <w:rPr>
          <w:lang w:val="ru-RU"/>
        </w:rPr>
        <w:t xml:space="preserve">должны следовать указаниям представителей организатора </w:t>
      </w:r>
      <w:r>
        <w:rPr>
          <w:lang w:val="ru-RU"/>
        </w:rPr>
        <w:t xml:space="preserve">Олимпиады</w:t>
      </w:r>
      <w:r>
        <w:rPr>
          <w:lang w:val="ru-RU"/>
        </w:rPr>
        <w:t xml:space="preserve">;</w:t>
      </w:r>
      <w:r>
        <w:rPr>
          <w:lang w:val="ru-RU"/>
        </w:rPr>
      </w:r>
      <w:r>
        <w:rPr>
          <w:lang w:val="ru-RU"/>
        </w:rPr>
      </w:r>
    </w:p>
    <w:p>
      <w:pPr>
        <w:pStyle w:val="937"/>
        <w:ind w:firstLine="709"/>
        <w:jc w:val="both"/>
        <w:spacing w:line="240" w:lineRule="auto"/>
        <w:shd w:val="clear" w:color="auto" w:fill="auto"/>
        <w:tabs>
          <w:tab w:val="num" w:pos="0" w:leader="none"/>
        </w:tabs>
        <w:rPr>
          <w:lang w:val="ru-RU"/>
        </w:rPr>
      </w:pPr>
      <w:r>
        <w:rPr>
          <w:lang w:val="ru-RU"/>
        </w:rPr>
        <w:t xml:space="preserve">не вправе общаться друг с другом, свободно перемещаться по аудитории;</w:t>
      </w:r>
      <w:r>
        <w:rPr>
          <w:lang w:val="ru-RU"/>
        </w:rPr>
      </w:r>
      <w:r>
        <w:rPr>
          <w:lang w:val="ru-RU"/>
        </w:rPr>
      </w:r>
    </w:p>
    <w:p>
      <w:pPr>
        <w:pStyle w:val="937"/>
        <w:ind w:firstLine="709"/>
        <w:jc w:val="both"/>
        <w:spacing w:line="240" w:lineRule="auto"/>
        <w:shd w:val="clear" w:color="auto" w:fill="auto"/>
        <w:tabs>
          <w:tab w:val="num" w:pos="0" w:leader="none"/>
          <w:tab w:val="left" w:pos="360" w:leader="none"/>
          <w:tab w:val="left" w:pos="540" w:leader="none"/>
        </w:tabs>
        <w:rPr>
          <w:lang w:val="ru-RU"/>
        </w:rPr>
      </w:pPr>
      <w:r>
        <w:rPr>
          <w:lang w:val="ru-RU"/>
        </w:rPr>
        <w:t xml:space="preserve">вправе иметь справочные материалы</w:t>
      </w:r>
      <w:r>
        <w:rPr>
          <w:lang w:val="ru-RU"/>
        </w:rPr>
        <w:t xml:space="preserve"> </w:t>
      </w:r>
      <w:r>
        <w:rPr>
          <w:lang w:val="ru-RU"/>
        </w:rPr>
        <w:t xml:space="preserve">и электронно- вычислительную технику, разрешённые к использованию во время проведения </w:t>
      </w:r>
      <w:r>
        <w:rPr>
          <w:lang w:val="ru-RU"/>
        </w:rPr>
        <w:t xml:space="preserve">О</w:t>
      </w:r>
      <w:r>
        <w:rPr>
          <w:lang w:val="ru-RU"/>
        </w:rPr>
        <w:t xml:space="preserve">лимпиады, перечень которых определяется в требованиях к организации и проведению соответствующих этапов </w:t>
      </w:r>
      <w:r>
        <w:rPr>
          <w:lang w:val="ru-RU"/>
        </w:rPr>
        <w:t xml:space="preserve">О</w:t>
      </w:r>
      <w:r>
        <w:rPr>
          <w:lang w:val="ru-RU"/>
        </w:rPr>
        <w:t xml:space="preserve">лимпиады по каждому общеобразовательному предмету;</w:t>
      </w:r>
      <w:r>
        <w:rPr>
          <w:lang w:val="ru-RU"/>
        </w:rPr>
      </w:r>
      <w:r>
        <w:rPr>
          <w:lang w:val="ru-RU"/>
        </w:rPr>
      </w:r>
    </w:p>
    <w:p>
      <w:pPr>
        <w:pStyle w:val="937"/>
        <w:ind w:firstLine="709"/>
        <w:jc w:val="both"/>
        <w:spacing w:line="240" w:lineRule="auto"/>
        <w:shd w:val="clear" w:color="auto" w:fill="auto"/>
        <w:tabs>
          <w:tab w:val="num" w:pos="0" w:leader="none"/>
        </w:tabs>
        <w:rPr>
          <w:lang w:val="ru-RU"/>
        </w:rPr>
      </w:pPr>
      <w:r>
        <w:rPr>
          <w:lang w:val="ru-RU"/>
        </w:rPr>
        <w:t xml:space="preserve">вправе</w:t>
      </w:r>
      <w:r>
        <w:rPr>
          <w:lang w:val="ru-RU"/>
        </w:rPr>
        <w:t xml:space="preserve"> </w:t>
      </w:r>
      <w:r>
        <w:rPr>
          <w:lang w:val="ru-RU"/>
        </w:rPr>
        <w:t xml:space="preserve">подать апелляцию в оргкомитет </w:t>
      </w:r>
      <w:r>
        <w:rPr>
          <w:lang w:val="ru-RU"/>
        </w:rPr>
        <w:t xml:space="preserve">Олимпиады</w:t>
      </w:r>
      <w:r>
        <w:rPr>
          <w:lang w:val="ru-RU"/>
        </w:rPr>
        <w:t xml:space="preserve"> о нарушениях в месте проведения </w:t>
      </w:r>
      <w:r>
        <w:rPr>
          <w:lang w:val="ru-RU"/>
        </w:rPr>
        <w:t xml:space="preserve">О</w:t>
      </w:r>
      <w:r>
        <w:rPr>
          <w:lang w:val="ru-RU"/>
        </w:rPr>
        <w:t xml:space="preserve">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w:t>
      </w:r>
      <w:r>
        <w:rPr>
          <w:lang w:val="ru-RU"/>
        </w:rPr>
        <w:t xml:space="preserve">О</w:t>
      </w:r>
      <w:r>
        <w:rPr>
          <w:lang w:val="ru-RU"/>
        </w:rPr>
        <w:t xml:space="preserve">лимпиады.</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В слу</w:t>
      </w:r>
      <w:r>
        <w:rPr>
          <w:lang w:val="ru-RU"/>
        </w:rPr>
        <w:t xml:space="preserve">чае нарушения участником О</w:t>
      </w:r>
      <w:r>
        <w:rPr>
          <w:lang w:val="ru-RU"/>
        </w:rPr>
        <w:t xml:space="preserve">лимпиады настоящего Порядка и (или) утверждённых требований к организации и проведению </w:t>
      </w:r>
      <w:r>
        <w:rPr>
          <w:lang w:val="ru-RU"/>
        </w:rPr>
        <w:t xml:space="preserve">Олимпиады</w:t>
      </w:r>
      <w:r>
        <w:rPr>
          <w:lang w:val="ru-RU"/>
        </w:rPr>
        <w:t xml:space="preserve"> по каждому общеобразовательному предмету, представитель организатора </w:t>
      </w:r>
      <w:r>
        <w:rPr>
          <w:lang w:val="ru-RU"/>
        </w:rPr>
        <w:t xml:space="preserve">Олимпиады</w:t>
      </w:r>
      <w:r>
        <w:rPr>
          <w:lang w:val="ru-RU"/>
        </w:rPr>
        <w:t xml:space="preserve"> </w:t>
      </w:r>
      <w:r>
        <w:rPr>
          <w:lang w:val="ru-RU"/>
        </w:rPr>
        <w:t xml:space="preserve">в</w:t>
      </w:r>
      <w:r>
        <w:rPr>
          <w:lang w:val="ru-RU"/>
        </w:rPr>
        <w:t xml:space="preserve">праве удалить данного участника олимпиады из аудитории, составив акт об удалении участника </w:t>
      </w:r>
      <w:r>
        <w:rPr>
          <w:lang w:val="ru-RU"/>
        </w:rPr>
        <w:t xml:space="preserve">Олимпиады</w:t>
      </w:r>
      <w:r>
        <w:rPr>
          <w:lang w:val="ru-RU"/>
        </w:rPr>
        <w:t xml:space="preserve">.</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Участники </w:t>
      </w:r>
      <w:r>
        <w:rPr>
          <w:lang w:val="ru-RU"/>
        </w:rPr>
        <w:t xml:space="preserve">Олимпиады</w:t>
      </w:r>
      <w:r>
        <w:rPr>
          <w:lang w:val="ru-RU"/>
        </w:rPr>
        <w:t xml:space="preserve">, которые были удалены, лишаются права дальнейшего участия в </w:t>
      </w:r>
      <w:r>
        <w:rPr>
          <w:lang w:val="ru-RU"/>
        </w:rPr>
        <w:t xml:space="preserve">О</w:t>
      </w:r>
      <w:r>
        <w:rPr>
          <w:lang w:val="ru-RU"/>
        </w:rPr>
        <w:t xml:space="preserve">лимпиаде по данному общеобразовательному предмету в текущем году.</w:t>
      </w:r>
      <w:r>
        <w:rPr>
          <w:lang w:val="ru-RU"/>
        </w:rPr>
      </w:r>
      <w:r>
        <w:rPr>
          <w:lang w:val="ru-RU"/>
        </w:rPr>
      </w:r>
    </w:p>
    <w:p>
      <w:pPr>
        <w:pStyle w:val="937"/>
        <w:numPr>
          <w:ilvl w:val="0"/>
          <w:numId w:val="37"/>
        </w:numPr>
        <w:ind w:left="0" w:firstLine="709"/>
        <w:jc w:val="both"/>
        <w:spacing w:line="240" w:lineRule="auto"/>
        <w:shd w:val="clear" w:color="auto" w:fill="auto"/>
        <w:rPr>
          <w:lang w:val="ru-RU"/>
        </w:rPr>
      </w:pPr>
      <w:r/>
      <w:bookmarkStart w:id="0" w:name="sub_142"/>
      <w:r>
        <w:rPr>
          <w:lang w:val="ru-RU"/>
        </w:rPr>
        <w:t xml:space="preserve">Победителем Олимпиады признается участник, набравший наибольшее количество баллов, составляющее половину или более от максимально возможного балла.</w:t>
      </w:r>
      <w:bookmarkEnd w:id="0"/>
      <w:r>
        <w:rPr>
          <w:lang w:val="ru-RU"/>
        </w:rPr>
      </w:r>
      <w:r>
        <w:rPr>
          <w:lang w:val="ru-RU"/>
        </w:rPr>
      </w:r>
    </w:p>
    <w:p>
      <w:pPr>
        <w:ind w:firstLine="709"/>
        <w:jc w:val="both"/>
        <w:rPr>
          <w:sz w:val="28"/>
          <w:szCs w:val="28"/>
        </w:rPr>
      </w:pPr>
      <w:r>
        <w:rPr>
          <w:sz w:val="28"/>
          <w:szCs w:val="28"/>
        </w:rPr>
        <w:t xml:space="preserve">Все участники </w:t>
      </w:r>
      <w:r>
        <w:rPr>
          <w:sz w:val="28"/>
          <w:szCs w:val="28"/>
        </w:rPr>
        <w:t xml:space="preserve">Олимпиады, которые набрали одинаковое наибольшее количество баллов, составляющее половину или более от максимально возможного, признаются победителями и располагаются в рейтинговой таблице результатов участников соответствующего этапа в алфавитном порядке.</w:t>
      </w:r>
      <w:r>
        <w:rPr>
          <w:sz w:val="28"/>
          <w:szCs w:val="28"/>
        </w:rPr>
      </w:r>
      <w:r>
        <w:rPr>
          <w:sz w:val="28"/>
          <w:szCs w:val="28"/>
        </w:rPr>
      </w:r>
    </w:p>
    <w:p>
      <w:pPr>
        <w:pStyle w:val="937"/>
        <w:numPr>
          <w:ilvl w:val="0"/>
          <w:numId w:val="37"/>
        </w:numPr>
        <w:ind w:left="0" w:firstLine="709"/>
        <w:jc w:val="both"/>
        <w:spacing w:line="240" w:lineRule="auto"/>
        <w:shd w:val="clear" w:color="auto" w:fill="auto"/>
        <w:rPr>
          <w:lang w:val="ru-RU"/>
        </w:rPr>
      </w:pPr>
      <w:r>
        <w:rPr>
          <w:lang w:val="ru-RU"/>
        </w:rPr>
        <w:t xml:space="preserve">Призерами заключительного этапа республиканской олимпиады «Путь к Олимпу» признаются все участники Олимпиады, следующие в итоговой таблице за победителями, при условии, что набранные ими баллы равны или больше половины максимально возможного балла.</w:t>
      </w:r>
      <w:r>
        <w:rPr>
          <w:lang w:val="ru-RU"/>
        </w:rPr>
      </w:r>
      <w:r>
        <w:rPr>
          <w:lang w:val="ru-RU"/>
        </w:rPr>
      </w:r>
    </w:p>
    <w:p>
      <w:pPr>
        <w:ind w:firstLine="709"/>
        <w:jc w:val="both"/>
        <w:rPr>
          <w:sz w:val="28"/>
          <w:szCs w:val="28"/>
        </w:rPr>
      </w:pPr>
      <w:r>
        <w:rPr>
          <w:sz w:val="28"/>
          <w:szCs w:val="28"/>
        </w:rPr>
        <w:t xml:space="preserve">В случае, когда у участника Олимпиады, определяемого</w:t>
      </w:r>
      <w:r>
        <w:rPr>
          <w:sz w:val="28"/>
          <w:szCs w:val="28"/>
        </w:rPr>
        <w:t xml:space="preserve">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w:t>
      </w:r>
      <w:r>
        <w:rPr>
          <w:sz w:val="28"/>
          <w:szCs w:val="28"/>
        </w:rPr>
      </w:r>
      <w:r>
        <w:rPr>
          <w:sz w:val="28"/>
          <w:szCs w:val="28"/>
        </w:rPr>
      </w:r>
    </w:p>
    <w:p>
      <w:pPr>
        <w:ind w:firstLine="709"/>
        <w:jc w:val="both"/>
        <w:rPr>
          <w:sz w:val="28"/>
          <w:szCs w:val="28"/>
        </w:rPr>
      </w:pPr>
      <w:r>
        <w:rPr>
          <w:sz w:val="28"/>
          <w:szCs w:val="28"/>
        </w:rPr>
        <w:t xml:space="preserve">все участники признаются призерами, если набранные ими баллы равны или больше половины максимально возможного балла;</w:t>
      </w:r>
      <w:r>
        <w:rPr>
          <w:sz w:val="28"/>
          <w:szCs w:val="28"/>
        </w:rPr>
      </w:r>
      <w:r>
        <w:rPr>
          <w:sz w:val="28"/>
          <w:szCs w:val="28"/>
        </w:rPr>
      </w:r>
    </w:p>
    <w:p>
      <w:pPr>
        <w:ind w:firstLine="709"/>
        <w:jc w:val="both"/>
        <w:rPr>
          <w:sz w:val="28"/>
          <w:szCs w:val="28"/>
        </w:rPr>
      </w:pPr>
      <w:r>
        <w:rPr>
          <w:sz w:val="28"/>
          <w:szCs w:val="28"/>
        </w:rPr>
        <w:t xml:space="preserve">все участники не признаются призерами, если набранные ими баллы не превышают половины максимально возможного балла.</w:t>
      </w:r>
      <w:r>
        <w:rPr>
          <w:sz w:val="28"/>
          <w:szCs w:val="28"/>
        </w:rPr>
      </w:r>
      <w:r>
        <w:rPr>
          <w:sz w:val="28"/>
          <w:szCs w:val="28"/>
        </w:rPr>
      </w:r>
    </w:p>
    <w:p>
      <w:pPr>
        <w:pStyle w:val="937"/>
        <w:numPr>
          <w:ilvl w:val="0"/>
          <w:numId w:val="37"/>
        </w:numPr>
        <w:ind w:left="0" w:firstLine="709"/>
        <w:jc w:val="both"/>
        <w:spacing w:line="240" w:lineRule="auto"/>
        <w:shd w:val="clear" w:color="auto" w:fill="auto"/>
        <w:rPr>
          <w:rFonts w:eastAsia="Cambria"/>
          <w:lang w:val="tt-RU" w:eastAsia="tt-RU"/>
        </w:rPr>
      </w:pPr>
      <w:r>
        <w:rPr>
          <w:rFonts w:eastAsia="Cambria"/>
          <w:lang w:val="tt-RU" w:eastAsia="tt-RU"/>
        </w:rPr>
        <w:t xml:space="preserve">В случае, когда ни один из участников олимпиады не набрал количество баллов, составляющие 50% и более от максимально возможного балла, победители и призеры могут определяться на основании ходатайств председателя жюри по согласованию с организатором. </w:t>
      </w:r>
      <w:r>
        <w:rPr>
          <w:rFonts w:eastAsia="Cambria"/>
          <w:lang w:val="tt-RU" w:eastAsia="tt-RU"/>
        </w:rPr>
      </w:r>
      <w:r>
        <w:rPr>
          <w:rFonts w:eastAsia="Cambria"/>
          <w:lang w:val="tt-RU" w:eastAsia="tt-RU"/>
        </w:rPr>
      </w:r>
    </w:p>
    <w:p>
      <w:pPr>
        <w:pStyle w:val="937"/>
        <w:numPr>
          <w:ilvl w:val="0"/>
          <w:numId w:val="37"/>
        </w:numPr>
        <w:ind w:left="0" w:firstLine="709"/>
        <w:jc w:val="both"/>
        <w:spacing w:line="240" w:lineRule="auto"/>
        <w:shd w:val="clear" w:color="auto" w:fill="auto"/>
        <w:rPr>
          <w:rFonts w:eastAsia="Cambria"/>
          <w:lang w:val="tt-RU" w:eastAsia="tt-RU"/>
        </w:rPr>
      </w:pPr>
      <w:r>
        <w:rPr>
          <w:lang w:val="ru-RU"/>
        </w:rPr>
        <w:t xml:space="preserve">Квота</w:t>
      </w:r>
      <w:r>
        <w:rPr>
          <w:rFonts w:eastAsia="Cambria"/>
          <w:lang w:val="tt-RU" w:eastAsia="tt-RU"/>
        </w:rPr>
        <w:t xml:space="preserve"> победителей и призеров Олимпиады по каждому предмету определяется организатором олимпиад по согласованию с оргкомитетом олимпиад</w:t>
      </w:r>
      <w:r>
        <w:rPr>
          <w:rFonts w:eastAsia="Cambria"/>
          <w:lang w:val="tt-RU" w:eastAsia="tt-RU"/>
        </w:rPr>
        <w:t xml:space="preserve">ы.</w:t>
      </w:r>
      <w:r>
        <w:rPr>
          <w:rFonts w:eastAsia="Cambria"/>
          <w:lang w:val="tt-RU" w:eastAsia="tt-RU"/>
        </w:rPr>
      </w:r>
      <w:r>
        <w:rPr>
          <w:rFonts w:eastAsia="Cambria"/>
          <w:lang w:val="tt-RU" w:eastAsia="tt-RU"/>
        </w:rPr>
      </w:r>
    </w:p>
    <w:p>
      <w:pPr>
        <w:pStyle w:val="937"/>
        <w:numPr>
          <w:ilvl w:val="0"/>
          <w:numId w:val="37"/>
        </w:numPr>
        <w:ind w:left="0" w:firstLine="709"/>
        <w:jc w:val="both"/>
        <w:spacing w:line="240" w:lineRule="auto"/>
        <w:shd w:val="clear" w:color="auto" w:fill="auto"/>
        <w:rPr>
          <w:lang w:val="ru-RU"/>
        </w:rPr>
      </w:pPr>
      <w:r>
        <w:rPr>
          <w:lang w:val="ru-RU"/>
        </w:rPr>
        <w:t xml:space="preserve">После проверки </w:t>
      </w:r>
      <w:r>
        <w:rPr>
          <w:lang w:val="ru-RU"/>
        </w:rPr>
        <w:t xml:space="preserve">олимпиадных </w:t>
      </w:r>
      <w:r>
        <w:rPr>
          <w:lang w:val="ru-RU"/>
        </w:rPr>
        <w:t xml:space="preserve">работ</w:t>
      </w:r>
      <w:r>
        <w:rPr>
          <w:lang w:val="ru-RU"/>
        </w:rPr>
        <w:t xml:space="preserve"> </w:t>
      </w:r>
      <w:r>
        <w:rPr>
          <w:lang w:val="ru-RU"/>
        </w:rPr>
        <w:t xml:space="preserve">проводится их анализ и показ, </w:t>
      </w:r>
      <w:r>
        <w:rPr>
          <w:lang w:val="ru-RU"/>
        </w:rPr>
        <w:br/>
      </w:r>
      <w:r>
        <w:rPr>
          <w:lang w:val="ru-RU"/>
        </w:rPr>
        <w:t xml:space="preserve">а также рассматриваются апелляции участников.</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lang w:val="ru-RU"/>
        </w:rPr>
        <w:t xml:space="preserve">Порядок анализа олимпиадных заданий</w:t>
      </w:r>
      <w:r>
        <w:rPr>
          <w:lang w:val="ru-RU"/>
        </w:rPr>
        <w:t xml:space="preserve">:</w:t>
      </w:r>
      <w:r>
        <w:rPr>
          <w:lang w:val="ru-RU"/>
        </w:rPr>
      </w:r>
      <w:r>
        <w:rPr>
          <w:lang w:val="ru-RU"/>
        </w:rPr>
      </w:r>
    </w:p>
    <w:p>
      <w:pPr>
        <w:pStyle w:val="937"/>
        <w:ind w:firstLine="709"/>
        <w:jc w:val="both"/>
        <w:spacing w:line="240" w:lineRule="auto"/>
        <w:tabs>
          <w:tab w:val="left" w:pos="1306" w:leader="none"/>
        </w:tabs>
        <w:rPr>
          <w:lang w:val="ru-RU"/>
        </w:rPr>
      </w:pPr>
      <w:r>
        <w:rPr>
          <w:lang w:val="ru-RU"/>
        </w:rPr>
        <w:t xml:space="preserve">Основная цель процедуры анализа олимпиадных заданий –</w:t>
      </w:r>
      <w:r>
        <w:rPr>
          <w:lang w:val="ru-RU"/>
        </w:rPr>
        <w:t xml:space="preserve"> </w:t>
      </w:r>
      <w:r>
        <w:rPr>
          <w:lang w:val="ru-RU"/>
        </w:rPr>
        <w:t xml:space="preserve">знакомство участников </w:t>
      </w:r>
      <w:r>
        <w:rPr>
          <w:lang w:val="ru-RU"/>
        </w:rPr>
        <w:t xml:space="preserve">Олимпиады</w:t>
      </w:r>
      <w:r>
        <w:rPr>
          <w:lang w:val="ru-RU"/>
        </w:rPr>
        <w:t xml:space="preserve"> с основными идеями решения каждого из предложенных заданий, а также с типичными ошибками, допущенными участниками </w:t>
      </w:r>
      <w:r>
        <w:rPr>
          <w:lang w:val="ru-RU"/>
        </w:rPr>
        <w:t xml:space="preserve">О</w:t>
      </w:r>
      <w:r>
        <w:rPr>
          <w:lang w:val="ru-RU"/>
        </w:rPr>
        <w:t xml:space="preserve">лимпиады при выполнении заданий, знакомство с критериями оценивания.</w:t>
      </w:r>
      <w:r>
        <w:rPr>
          <w:lang w:val="ru-RU"/>
        </w:rPr>
      </w:r>
      <w:r>
        <w:rPr>
          <w:lang w:val="ru-RU"/>
        </w:rPr>
      </w:r>
    </w:p>
    <w:p>
      <w:pPr>
        <w:pStyle w:val="937"/>
        <w:ind w:firstLine="709"/>
        <w:jc w:val="both"/>
        <w:spacing w:line="240" w:lineRule="auto"/>
        <w:tabs>
          <w:tab w:val="left" w:pos="1306" w:leader="none"/>
        </w:tabs>
        <w:rPr>
          <w:lang w:val="ru-RU"/>
        </w:rPr>
      </w:pPr>
      <w:r>
        <w:rPr>
          <w:lang w:val="ru-RU"/>
        </w:rPr>
        <w:t xml:space="preserve">В процессе проведения анализа заданий участники должны</w:t>
      </w:r>
      <w:r>
        <w:rPr>
          <w:lang w:val="ru-RU"/>
        </w:rPr>
        <w:t xml:space="preserve"> </w:t>
      </w:r>
      <w:r>
        <w:rPr>
          <w:lang w:val="ru-RU"/>
        </w:rPr>
        <w:t xml:space="preserve">получить всю необходимую информацию по поводу объективности оценки их работ и, тем самым, уменьшения числа необоснованных апелляций по результатам проверки решений.</w:t>
      </w:r>
      <w:r>
        <w:rPr>
          <w:lang w:val="ru-RU"/>
        </w:rPr>
      </w:r>
      <w:r>
        <w:rPr>
          <w:lang w:val="ru-RU"/>
        </w:rPr>
      </w:r>
    </w:p>
    <w:p>
      <w:pPr>
        <w:pStyle w:val="937"/>
        <w:ind w:firstLine="709"/>
        <w:jc w:val="both"/>
        <w:spacing w:line="240" w:lineRule="auto"/>
        <w:tabs>
          <w:tab w:val="left" w:pos="1306" w:leader="none"/>
        </w:tabs>
        <w:rPr>
          <w:lang w:val="ru-RU"/>
        </w:rPr>
      </w:pPr>
      <w:r>
        <w:rPr>
          <w:lang w:val="ru-RU"/>
        </w:rPr>
        <w:t xml:space="preserve">Анализ олимпиадных заданий проводится после их проверки в отведённое Оргкомитетом время.</w:t>
      </w:r>
      <w:r>
        <w:rPr>
          <w:lang w:val="ru-RU"/>
        </w:rPr>
      </w:r>
      <w:r>
        <w:rPr>
          <w:lang w:val="ru-RU"/>
        </w:rPr>
      </w:r>
    </w:p>
    <w:p>
      <w:pPr>
        <w:pStyle w:val="937"/>
        <w:ind w:firstLine="709"/>
        <w:jc w:val="both"/>
        <w:spacing w:line="240" w:lineRule="auto"/>
        <w:tabs>
          <w:tab w:val="left" w:pos="1306" w:leader="none"/>
        </w:tabs>
        <w:rPr>
          <w:lang w:val="ru-RU"/>
        </w:rPr>
      </w:pPr>
      <w:r>
        <w:rPr>
          <w:lang w:val="ru-RU"/>
        </w:rPr>
        <w:t xml:space="preserve">На анализе заданий могут присутствовать все участники </w:t>
      </w:r>
      <w:r>
        <w:rPr>
          <w:lang w:val="ru-RU"/>
        </w:rPr>
        <w:t xml:space="preserve">Олимпиады</w:t>
      </w:r>
      <w:r>
        <w:rPr>
          <w:lang w:val="ru-RU"/>
        </w:rPr>
        <w:t xml:space="preserve">, а также сопровождающие их лица.</w:t>
      </w:r>
      <w:r>
        <w:rPr>
          <w:lang w:val="ru-RU"/>
        </w:rPr>
        <w:t xml:space="preserve"> </w:t>
      </w:r>
      <w:r>
        <w:rPr>
          <w:lang w:val="ru-RU"/>
        </w:rPr>
      </w:r>
      <w:r>
        <w:rPr>
          <w:lang w:val="ru-RU"/>
        </w:rPr>
      </w:r>
    </w:p>
    <w:p>
      <w:pPr>
        <w:pStyle w:val="937"/>
        <w:ind w:firstLine="709"/>
        <w:jc w:val="both"/>
        <w:spacing w:line="240" w:lineRule="auto"/>
        <w:tabs>
          <w:tab w:val="left" w:pos="1306" w:leader="none"/>
        </w:tabs>
        <w:rPr>
          <w:lang w:val="ru-RU"/>
        </w:rPr>
      </w:pPr>
      <w:r>
        <w:rPr>
          <w:lang w:val="ru-RU"/>
        </w:rPr>
        <w:t xml:space="preserve">В ходе анализа заданий представители Жюри подробно объясняют</w:t>
      </w:r>
      <w:r>
        <w:rPr>
          <w:lang w:val="ru-RU"/>
        </w:rPr>
        <w:t xml:space="preserve"> </w:t>
      </w:r>
      <w:r>
        <w:rPr>
          <w:lang w:val="ru-RU"/>
        </w:rPr>
        <w:t xml:space="preserve">критерии оценивания каждого из заданий и дают общую оценку по итогам выполнения заданий.</w:t>
      </w:r>
      <w:r>
        <w:rPr>
          <w:lang w:val="ru-RU"/>
        </w:rPr>
      </w:r>
      <w:r>
        <w:rPr>
          <w:lang w:val="ru-RU"/>
        </w:rPr>
      </w:r>
    </w:p>
    <w:p>
      <w:pPr>
        <w:pStyle w:val="937"/>
        <w:ind w:firstLine="709"/>
        <w:jc w:val="both"/>
        <w:spacing w:line="240" w:lineRule="auto"/>
        <w:tabs>
          <w:tab w:val="left" w:pos="1306" w:leader="none"/>
        </w:tabs>
        <w:rPr>
          <w:lang w:val="ru-RU"/>
        </w:rPr>
      </w:pPr>
      <w:r>
        <w:rPr>
          <w:lang w:val="ru-RU"/>
        </w:rPr>
        <w:t xml:space="preserve">В ходе анализа заданий представляются наиболее удачные </w:t>
      </w:r>
      <w:r>
        <w:rPr>
          <w:lang w:val="ru-RU"/>
        </w:rPr>
        <w:t xml:space="preserve">варианты  выполнения</w:t>
      </w:r>
      <w:r>
        <w:rPr>
          <w:lang w:val="ru-RU"/>
        </w:rPr>
        <w:t xml:space="preserve"> олимпиадных заданий, анализируются типичные ошибки, допущенные участниками </w:t>
      </w:r>
      <w:r>
        <w:rPr>
          <w:lang w:val="ru-RU"/>
        </w:rPr>
        <w:t xml:space="preserve">О</w:t>
      </w:r>
      <w:r>
        <w:rPr>
          <w:lang w:val="ru-RU"/>
        </w:rPr>
        <w:t xml:space="preserve">лимпиады, объявляются критерии выставления оценок при неполных решениях или при решениях, содержащих ошибки.</w:t>
      </w:r>
      <w:r>
        <w:rPr>
          <w:lang w:val="ru-RU"/>
        </w:rPr>
      </w:r>
      <w:r>
        <w:rPr>
          <w:lang w:val="ru-RU"/>
        </w:rPr>
      </w:r>
    </w:p>
    <w:p>
      <w:pPr>
        <w:pStyle w:val="937"/>
        <w:numPr>
          <w:ilvl w:val="0"/>
          <w:numId w:val="37"/>
        </w:numPr>
        <w:ind w:left="0" w:firstLine="709"/>
        <w:jc w:val="both"/>
        <w:spacing w:line="240" w:lineRule="auto"/>
        <w:shd w:val="clear" w:color="auto" w:fill="auto"/>
        <w:rPr>
          <w:b/>
          <w:lang w:val="ru-RU"/>
        </w:rPr>
      </w:pPr>
      <w:r>
        <w:rPr>
          <w:lang w:val="ru-RU"/>
        </w:rPr>
        <w:t xml:space="preserve">Порядок показа работ:</w:t>
      </w:r>
      <w:r>
        <w:rPr>
          <w:b/>
          <w:lang w:val="ru-RU"/>
        </w:rPr>
      </w:r>
      <w:r>
        <w:rPr>
          <w:b/>
          <w:lang w:val="ru-RU"/>
        </w:rPr>
      </w:r>
    </w:p>
    <w:p>
      <w:pPr>
        <w:pStyle w:val="937"/>
        <w:ind w:firstLine="709"/>
        <w:jc w:val="both"/>
        <w:spacing w:line="240" w:lineRule="auto"/>
        <w:tabs>
          <w:tab w:val="left" w:pos="1306" w:leader="none"/>
        </w:tabs>
        <w:rPr>
          <w:lang w:val="ru-RU"/>
        </w:rPr>
      </w:pPr>
      <w:r>
        <w:rPr>
          <w:lang w:val="ru-RU"/>
        </w:rPr>
        <w:t xml:space="preserve">На показ работ допускаются только участники Олимпиады по паспорту или иному документу, удостоверяющему личность.</w:t>
      </w:r>
      <w:r>
        <w:rPr>
          <w:lang w:val="ru-RU"/>
        </w:rPr>
      </w:r>
      <w:r>
        <w:rPr>
          <w:lang w:val="ru-RU"/>
        </w:rPr>
      </w:r>
    </w:p>
    <w:p>
      <w:pPr>
        <w:pStyle w:val="937"/>
        <w:ind w:firstLine="709"/>
        <w:jc w:val="both"/>
        <w:spacing w:line="240" w:lineRule="auto"/>
        <w:tabs>
          <w:tab w:val="left" w:pos="1306" w:leader="none"/>
        </w:tabs>
        <w:rPr>
          <w:lang w:val="ru-RU"/>
        </w:rPr>
      </w:pPr>
      <w:r>
        <w:rPr>
          <w:lang w:val="ru-RU"/>
        </w:rPr>
        <w:t xml:space="preserve">Вносить исправления в работы, фотографировать, выносить из аудитории, где проводится показ, заполненные бланки заданий (листы ответов) и черновики, запрещено.</w:t>
      </w:r>
      <w:r>
        <w:rPr>
          <w:lang w:val="ru-RU"/>
        </w:rPr>
      </w:r>
      <w:r>
        <w:rPr>
          <w:lang w:val="ru-RU"/>
        </w:rPr>
      </w:r>
    </w:p>
    <w:p>
      <w:pPr>
        <w:pStyle w:val="937"/>
        <w:ind w:firstLine="709"/>
        <w:jc w:val="both"/>
        <w:spacing w:line="240" w:lineRule="auto"/>
        <w:tabs>
          <w:tab w:val="left" w:pos="1306" w:leader="none"/>
        </w:tabs>
        <w:rPr>
          <w:lang w:val="ru-RU"/>
        </w:rPr>
      </w:pPr>
      <w:r>
        <w:rPr>
          <w:lang w:val="ru-RU"/>
        </w:rPr>
        <w:t xml:space="preserve">После разбора решений и показа работ участникам объявляется время, в течение которого они могут написать заявление на апелляцию и раздаются бланки заявления на апелляцию по запросу.</w:t>
      </w:r>
      <w:r>
        <w:rPr>
          <w:lang w:val="ru-RU"/>
        </w:rPr>
      </w:r>
      <w:r>
        <w:rPr>
          <w:lang w:val="ru-RU"/>
        </w:rPr>
      </w:r>
    </w:p>
    <w:p>
      <w:pPr>
        <w:pStyle w:val="937"/>
        <w:numPr>
          <w:ilvl w:val="0"/>
          <w:numId w:val="37"/>
        </w:numPr>
        <w:ind w:left="0" w:firstLine="709"/>
        <w:jc w:val="both"/>
        <w:spacing w:line="240" w:lineRule="auto"/>
        <w:shd w:val="clear" w:color="auto" w:fill="auto"/>
        <w:rPr>
          <w:lang w:val="ru-RU"/>
        </w:rPr>
      </w:pPr>
      <w:r>
        <w:rPr>
          <w:bCs/>
          <w:lang w:val="ru-RU"/>
        </w:rPr>
        <w:t xml:space="preserve">Порядок </w:t>
      </w:r>
      <w:r>
        <w:rPr>
          <w:lang w:val="ru-RU"/>
        </w:rPr>
        <w:t xml:space="preserve">рассмотрения</w:t>
      </w:r>
      <w:r>
        <w:rPr>
          <w:bCs/>
          <w:lang w:val="ru-RU"/>
        </w:rPr>
        <w:t xml:space="preserve"> апелляций</w:t>
      </w:r>
      <w:r>
        <w:rPr>
          <w:bCs/>
          <w:lang w:val="ru-RU"/>
        </w:rPr>
        <w:t xml:space="preserve">:</w:t>
      </w:r>
      <w:r>
        <w:rPr>
          <w:lang w:val="ru-RU"/>
        </w:rPr>
      </w:r>
      <w:r>
        <w:rPr>
          <w:lang w:val="ru-RU"/>
        </w:rPr>
      </w:r>
    </w:p>
    <w:p>
      <w:pPr>
        <w:ind w:firstLine="709"/>
        <w:jc w:val="both"/>
        <w:rPr>
          <w:sz w:val="28"/>
          <w:szCs w:val="28"/>
        </w:rPr>
      </w:pPr>
      <w:r>
        <w:rPr>
          <w:sz w:val="28"/>
          <w:szCs w:val="28"/>
        </w:rPr>
        <w:t xml:space="preserve">Апелляция с использованием </w:t>
      </w:r>
      <w:r>
        <w:rPr>
          <w:sz w:val="28"/>
          <w:szCs w:val="28"/>
        </w:rPr>
        <w:t xml:space="preserve">видеофиксации</w:t>
      </w:r>
      <w:r>
        <w:rPr>
          <w:sz w:val="28"/>
          <w:szCs w:val="28"/>
        </w:rPr>
        <w:t xml:space="preserve"> рассматривается в случаях несогласия участника Олимпиады с результатами оценивания его олимпиадной работы, а также в случаях выявления нарушений в местах проведения Олимпиады.</w:t>
      </w:r>
      <w:r>
        <w:rPr>
          <w:sz w:val="28"/>
          <w:szCs w:val="28"/>
        </w:rPr>
      </w:r>
      <w:r>
        <w:rPr>
          <w:sz w:val="28"/>
          <w:szCs w:val="28"/>
        </w:rPr>
      </w:r>
    </w:p>
    <w:p>
      <w:pPr>
        <w:ind w:firstLine="709"/>
        <w:jc w:val="both"/>
        <w:rPr>
          <w:sz w:val="28"/>
          <w:szCs w:val="28"/>
        </w:rPr>
      </w:pPr>
      <w:r>
        <w:rPr>
          <w:sz w:val="28"/>
          <w:szCs w:val="28"/>
        </w:rPr>
        <w:t xml:space="preserve">Порядок рассмотрения апелляции доводитс</w:t>
      </w:r>
      <w:r>
        <w:rPr>
          <w:sz w:val="28"/>
          <w:szCs w:val="28"/>
        </w:rPr>
        <w:t xml:space="preserve">я до сведения участников и сопровождающих их лиц до начала проведения Олимпиады. Заявление на апелляцию на имя председателя жюри в установленной форме принимается в течение 1 астрономического часа после окончания анализа олимпиадных заданий и показа работ.</w:t>
      </w:r>
      <w:r>
        <w:rPr>
          <w:sz w:val="28"/>
          <w:szCs w:val="28"/>
        </w:rPr>
      </w:r>
      <w:r>
        <w:rPr>
          <w:sz w:val="28"/>
          <w:szCs w:val="28"/>
        </w:rPr>
      </w:r>
    </w:p>
    <w:p>
      <w:pPr>
        <w:ind w:firstLine="709"/>
        <w:jc w:val="both"/>
        <w:rPr>
          <w:sz w:val="28"/>
          <w:szCs w:val="28"/>
        </w:rPr>
      </w:pPr>
      <w:r>
        <w:rPr>
          <w:sz w:val="28"/>
          <w:szCs w:val="28"/>
        </w:rPr>
        <w:t xml:space="preserve">Апелляции участников Олимпиады рассматриваются жюри совместно с оргкомитетом. Рассмотрение апелляции проводится в спокойной и </w:t>
      </w:r>
      <w:r>
        <w:rPr>
          <w:sz w:val="28"/>
          <w:szCs w:val="28"/>
        </w:rPr>
        <w:t xml:space="preserve">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соответствующей предметно-методической комиссией.</w:t>
      </w:r>
      <w:r>
        <w:rPr>
          <w:sz w:val="28"/>
          <w:szCs w:val="28"/>
        </w:rPr>
      </w:r>
      <w:r>
        <w:rPr>
          <w:sz w:val="28"/>
          <w:szCs w:val="28"/>
        </w:rPr>
      </w:r>
    </w:p>
    <w:p>
      <w:pPr>
        <w:ind w:firstLine="709"/>
        <w:jc w:val="both"/>
        <w:rPr>
          <w:sz w:val="28"/>
          <w:szCs w:val="28"/>
        </w:rPr>
      </w:pPr>
      <w:r>
        <w:rPr>
          <w:sz w:val="28"/>
          <w:szCs w:val="28"/>
        </w:rPr>
        <w:t xml:space="preserve">При рассмотрении апелляции присутствует только участник, подавший заявление, имея при себе документ, удостоверяющий личность. </w:t>
      </w:r>
      <w:r>
        <w:rPr>
          <w:sz w:val="28"/>
          <w:szCs w:val="28"/>
        </w:rPr>
      </w:r>
      <w:r>
        <w:rPr>
          <w:sz w:val="28"/>
          <w:szCs w:val="28"/>
        </w:rPr>
      </w:r>
    </w:p>
    <w:p>
      <w:pPr>
        <w:ind w:firstLine="709"/>
        <w:jc w:val="both"/>
        <w:rPr>
          <w:sz w:val="28"/>
          <w:szCs w:val="28"/>
        </w:rPr>
      </w:pPr>
      <w:r>
        <w:rPr>
          <w:sz w:val="28"/>
          <w:szCs w:val="28"/>
        </w:rPr>
        <w:t xml:space="preserve">По результатам рассмотрения апелляции выносится одно из следующих решений:</w:t>
      </w:r>
      <w:r>
        <w:rPr>
          <w:sz w:val="28"/>
          <w:szCs w:val="28"/>
        </w:rPr>
      </w:r>
      <w:r>
        <w:rPr>
          <w:sz w:val="28"/>
          <w:szCs w:val="28"/>
        </w:rPr>
      </w:r>
    </w:p>
    <w:p>
      <w:pPr>
        <w:ind w:firstLine="709"/>
        <w:jc w:val="both"/>
        <w:rPr>
          <w:sz w:val="28"/>
          <w:szCs w:val="28"/>
        </w:rPr>
      </w:pPr>
      <w:r>
        <w:rPr>
          <w:sz w:val="28"/>
          <w:szCs w:val="28"/>
        </w:rPr>
        <w:t xml:space="preserve">об отклонении апелляции и сохранении выставленных баллов;</w:t>
      </w:r>
      <w:r>
        <w:rPr>
          <w:sz w:val="28"/>
          <w:szCs w:val="28"/>
        </w:rPr>
      </w:r>
      <w:r>
        <w:rPr>
          <w:sz w:val="28"/>
          <w:szCs w:val="28"/>
        </w:rPr>
      </w:r>
    </w:p>
    <w:p>
      <w:pPr>
        <w:ind w:firstLine="709"/>
        <w:jc w:val="both"/>
        <w:rPr>
          <w:sz w:val="28"/>
          <w:szCs w:val="28"/>
        </w:rPr>
      </w:pPr>
      <w:r>
        <w:rPr>
          <w:sz w:val="28"/>
          <w:szCs w:val="28"/>
        </w:rPr>
        <w:t xml:space="preserve">об удовлетворении апелляции и изменении оценки в баллах.</w:t>
      </w:r>
      <w:r>
        <w:rPr>
          <w:sz w:val="28"/>
          <w:szCs w:val="28"/>
        </w:rPr>
      </w:r>
      <w:r>
        <w:rPr>
          <w:sz w:val="28"/>
          <w:szCs w:val="28"/>
        </w:rPr>
      </w:r>
    </w:p>
    <w:p>
      <w:pPr>
        <w:ind w:firstLine="709"/>
        <w:jc w:val="both"/>
        <w:rPr>
          <w:sz w:val="28"/>
          <w:szCs w:val="28"/>
        </w:rPr>
      </w:pPr>
      <w:r>
        <w:rPr>
          <w:sz w:val="28"/>
          <w:szCs w:val="28"/>
        </w:rPr>
        <w:t xml:space="preserve">Критерии и методика оценивания олимпиадных заданий не могут быть предметом апелляции и пересмотру не подлежат.</w:t>
      </w:r>
      <w:r>
        <w:rPr>
          <w:sz w:val="28"/>
          <w:szCs w:val="28"/>
        </w:rPr>
      </w:r>
      <w:r>
        <w:rPr>
          <w:sz w:val="28"/>
          <w:szCs w:val="28"/>
        </w:rPr>
      </w:r>
    </w:p>
    <w:p>
      <w:pPr>
        <w:ind w:firstLine="709"/>
        <w:jc w:val="both"/>
        <w:rPr>
          <w:sz w:val="28"/>
          <w:szCs w:val="28"/>
        </w:rPr>
      </w:pPr>
      <w:r>
        <w:rPr>
          <w:sz w:val="28"/>
          <w:szCs w:val="28"/>
        </w:rPr>
        <w:t xml:space="preserve">Решения по апелляции принимаются простым большинством голосов. В случае равенства голосов председатель жюри имеет право решающего голоса.   Решения по апелляции являются окончательными и пересмотру не подлежат.</w:t>
      </w:r>
      <w:r>
        <w:rPr>
          <w:sz w:val="28"/>
          <w:szCs w:val="28"/>
        </w:rPr>
      </w:r>
      <w:r>
        <w:rPr>
          <w:sz w:val="28"/>
          <w:szCs w:val="28"/>
        </w:rPr>
      </w:r>
    </w:p>
    <w:p>
      <w:pPr>
        <w:pStyle w:val="906"/>
        <w:ind w:left="0" w:firstLine="709"/>
        <w:jc w:val="both"/>
        <w:spacing w:after="0" w:line="240" w:lineRule="auto"/>
        <w:rPr>
          <w:rFonts w:ascii="Times New Roman" w:hAnsi="Times New Roman"/>
          <w:sz w:val="28"/>
          <w:szCs w:val="28"/>
          <w:lang w:val="ru-RU"/>
        </w:rPr>
      </w:pPr>
      <w:r>
        <w:rPr>
          <w:rFonts w:ascii="Times New Roman" w:hAnsi="Times New Roman"/>
          <w:sz w:val="28"/>
          <w:szCs w:val="28"/>
        </w:rPr>
        <w:t xml:space="preserve">Рассмотрение апелляции оформляется соответствующим протоколом, который подписывается соответствующими членами жюр</w:t>
      </w:r>
      <w:r>
        <w:rPr>
          <w:rFonts w:ascii="Times New Roman" w:hAnsi="Times New Roman"/>
          <w:sz w:val="28"/>
          <w:szCs w:val="28"/>
        </w:rPr>
        <w:t xml:space="preserve">и и оргкомитета. Протоколы рассмотрения апелляции передаются председателю жюри для внесения соответствующих изменений в итоговый протокол и отчетную документацию.  Окончательные итоги Олимпиады утверждаются жюри с учетом результатов рассмотрения апелляций.</w:t>
      </w:r>
      <w:r>
        <w:rPr>
          <w:rFonts w:ascii="Times New Roman" w:hAnsi="Times New Roman"/>
          <w:sz w:val="28"/>
          <w:szCs w:val="28"/>
          <w:lang w:val="ru-RU"/>
        </w:rPr>
      </w:r>
      <w:r>
        <w:rPr>
          <w:rFonts w:ascii="Times New Roman" w:hAnsi="Times New Roman"/>
          <w:sz w:val="28"/>
          <w:szCs w:val="28"/>
          <w:lang w:val="ru-RU"/>
        </w:rPr>
      </w:r>
    </w:p>
    <w:p>
      <w:pPr>
        <w:pStyle w:val="906"/>
        <w:ind w:left="0" w:firstLine="709"/>
        <w:jc w:val="both"/>
        <w:spacing w:after="0" w:line="240" w:lineRule="auto"/>
        <w:rPr>
          <w:rFonts w:ascii="Times New Roman" w:hAnsi="Times New Roman"/>
          <w:sz w:val="28"/>
          <w:szCs w:val="28"/>
        </w:rPr>
      </w:pPr>
      <w:r>
        <w:rPr>
          <w:rFonts w:ascii="Times New Roman" w:hAnsi="Times New Roman"/>
          <w:sz w:val="28"/>
          <w:szCs w:val="28"/>
        </w:rPr>
        <w:t xml:space="preserve">В целях обеспечения при проведении </w:t>
      </w:r>
      <w:r>
        <w:rPr>
          <w:rFonts w:ascii="Times New Roman" w:hAnsi="Times New Roman"/>
          <w:sz w:val="28"/>
          <w:szCs w:val="28"/>
          <w:lang w:val="ru-RU"/>
        </w:rPr>
        <w:t xml:space="preserve">О</w:t>
      </w:r>
      <w:r>
        <w:rPr>
          <w:rFonts w:ascii="Times New Roman" w:hAnsi="Times New Roman"/>
          <w:sz w:val="28"/>
          <w:szCs w:val="28"/>
        </w:rPr>
        <w:t xml:space="preserve">лимпиады равных</w:t>
      </w:r>
      <w:r>
        <w:rPr>
          <w:rFonts w:ascii="Times New Roman" w:hAnsi="Times New Roman"/>
          <w:sz w:val="28"/>
          <w:szCs w:val="28"/>
          <w:lang w:val="ru-RU"/>
        </w:rPr>
        <w:t xml:space="preserve"> для всех </w:t>
      </w:r>
      <w:r>
        <w:rPr>
          <w:rFonts w:ascii="Times New Roman" w:hAnsi="Times New Roman"/>
          <w:sz w:val="28"/>
          <w:szCs w:val="28"/>
        </w:rPr>
        <w:t xml:space="preserve">условий участник </w:t>
      </w:r>
      <w:r>
        <w:rPr>
          <w:rFonts w:ascii="Times New Roman" w:hAnsi="Times New Roman"/>
          <w:sz w:val="28"/>
          <w:szCs w:val="28"/>
          <w:lang w:val="ru-RU"/>
        </w:rPr>
        <w:t xml:space="preserve">О</w:t>
      </w:r>
      <w:r>
        <w:rPr>
          <w:rFonts w:ascii="Times New Roman" w:hAnsi="Times New Roman"/>
          <w:sz w:val="28"/>
          <w:szCs w:val="28"/>
        </w:rPr>
        <w:t xml:space="preserve">лимпиады вправе подать в письменной форме апелляцию о нарушениях в месте проведения </w:t>
      </w:r>
      <w:r>
        <w:rPr>
          <w:rFonts w:ascii="Times New Roman" w:hAnsi="Times New Roman"/>
          <w:sz w:val="28"/>
          <w:szCs w:val="28"/>
          <w:lang w:val="ru-RU"/>
        </w:rPr>
        <w:t xml:space="preserve">О</w:t>
      </w:r>
      <w:r>
        <w:rPr>
          <w:rFonts w:ascii="Times New Roman" w:hAnsi="Times New Roman"/>
          <w:sz w:val="28"/>
          <w:szCs w:val="28"/>
        </w:rPr>
        <w:t xml:space="preserve">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w:t>
      </w:r>
      <w:r>
        <w:rPr>
          <w:rFonts w:ascii="Times New Roman" w:hAnsi="Times New Roman"/>
          <w:sz w:val="28"/>
          <w:szCs w:val="28"/>
          <w:lang w:val="ru-RU"/>
        </w:rPr>
        <w:t xml:space="preserve">О</w:t>
      </w:r>
      <w:r>
        <w:rPr>
          <w:rFonts w:ascii="Times New Roman" w:hAnsi="Times New Roman"/>
          <w:sz w:val="28"/>
          <w:szCs w:val="28"/>
        </w:rPr>
        <w:t xml:space="preserve">лимпиады.</w:t>
      </w:r>
      <w:r>
        <w:rPr>
          <w:rFonts w:ascii="Times New Roman" w:hAnsi="Times New Roman"/>
          <w:sz w:val="28"/>
          <w:szCs w:val="28"/>
        </w:rPr>
      </w:r>
      <w:r>
        <w:rPr>
          <w:rFonts w:ascii="Times New Roman" w:hAnsi="Times New Roman"/>
          <w:sz w:val="28"/>
          <w:szCs w:val="28"/>
        </w:rPr>
      </w:r>
    </w:p>
    <w:p>
      <w:pPr>
        <w:pStyle w:val="906"/>
        <w:ind w:left="0" w:firstLine="709"/>
        <w:jc w:val="both"/>
        <w:spacing w:after="0" w:line="240" w:lineRule="auto"/>
        <w:tabs>
          <w:tab w:val="left" w:pos="1080" w:leader="none"/>
        </w:tabs>
        <w:rPr>
          <w:rFonts w:ascii="Times New Roman" w:hAnsi="Times New Roman"/>
          <w:sz w:val="28"/>
          <w:szCs w:val="28"/>
        </w:rPr>
      </w:pPr>
      <w:r>
        <w:rPr>
          <w:rFonts w:ascii="Times New Roman" w:hAnsi="Times New Roman"/>
          <w:sz w:val="28"/>
          <w:szCs w:val="28"/>
        </w:rPr>
        <w:t xml:space="preserve">Оргкомитет соответствующего этапа Олимпиады должен рассмотреть поданную апелляцию в течение 1 часа после по</w:t>
      </w:r>
      <w:r>
        <w:rPr>
          <w:rFonts w:ascii="Times New Roman" w:hAnsi="Times New Roman"/>
          <w:sz w:val="28"/>
          <w:szCs w:val="28"/>
        </w:rPr>
        <w:t xml:space="preserve">дачи апелляции, оценить степень нарушения,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r>
        <w:rPr>
          <w:rFonts w:ascii="Times New Roman" w:hAnsi="Times New Roman"/>
          <w:sz w:val="28"/>
          <w:szCs w:val="28"/>
        </w:rPr>
      </w:r>
      <w:r>
        <w:rPr>
          <w:rFonts w:ascii="Times New Roman" w:hAnsi="Times New Roman"/>
          <w:sz w:val="28"/>
          <w:szCs w:val="28"/>
        </w:rPr>
      </w:r>
    </w:p>
    <w:p>
      <w:pPr>
        <w:pStyle w:val="906"/>
        <w:ind w:left="0" w:firstLine="709"/>
        <w:jc w:val="both"/>
        <w:spacing w:after="0" w:line="240" w:lineRule="auto"/>
        <w:tabs>
          <w:tab w:val="left" w:pos="1080" w:leader="none"/>
        </w:tabs>
        <w:rPr>
          <w:rFonts w:ascii="Times New Roman" w:hAnsi="Times New Roman"/>
          <w:sz w:val="28"/>
          <w:szCs w:val="28"/>
        </w:rPr>
      </w:pPr>
      <w:r>
        <w:rPr>
          <w:rFonts w:ascii="Times New Roman" w:hAnsi="Times New Roman"/>
          <w:sz w:val="28"/>
          <w:szCs w:val="28"/>
        </w:rPr>
        <w:t xml:space="preserve">Документами рассмотрения апелляции являются:</w:t>
      </w:r>
      <w:r>
        <w:rPr>
          <w:rFonts w:ascii="Times New Roman" w:hAnsi="Times New Roman"/>
          <w:sz w:val="28"/>
          <w:szCs w:val="28"/>
        </w:rPr>
      </w:r>
      <w:r>
        <w:rPr>
          <w:rFonts w:ascii="Times New Roman" w:hAnsi="Times New Roman"/>
          <w:sz w:val="28"/>
          <w:szCs w:val="28"/>
        </w:rPr>
      </w:r>
    </w:p>
    <w:p>
      <w:pPr>
        <w:pStyle w:val="906"/>
        <w:ind w:left="0" w:firstLine="709"/>
        <w:spacing w:after="0" w:line="240" w:lineRule="auto"/>
        <w:rPr>
          <w:rFonts w:ascii="Times New Roman" w:hAnsi="Times New Roman"/>
          <w:sz w:val="28"/>
          <w:szCs w:val="28"/>
        </w:rPr>
      </w:pPr>
      <w:r>
        <w:rPr>
          <w:rFonts w:ascii="Times New Roman" w:hAnsi="Times New Roman"/>
          <w:sz w:val="28"/>
          <w:szCs w:val="28"/>
        </w:rPr>
        <w:t xml:space="preserve">письменные заявления об апелляциях участников Олимпиады;</w:t>
      </w:r>
      <w:r>
        <w:rPr>
          <w:rFonts w:ascii="Times New Roman" w:hAnsi="Times New Roman"/>
          <w:sz w:val="28"/>
          <w:szCs w:val="28"/>
        </w:rPr>
      </w:r>
      <w:r>
        <w:rPr>
          <w:rFonts w:ascii="Times New Roman" w:hAnsi="Times New Roman"/>
          <w:sz w:val="28"/>
          <w:szCs w:val="28"/>
        </w:rPr>
      </w:r>
    </w:p>
    <w:p>
      <w:pPr>
        <w:pStyle w:val="906"/>
        <w:ind w:left="0" w:firstLine="709"/>
        <w:spacing w:after="0" w:line="240" w:lineRule="auto"/>
        <w:rPr>
          <w:rFonts w:ascii="Times New Roman" w:hAnsi="Times New Roman"/>
          <w:sz w:val="28"/>
          <w:szCs w:val="28"/>
        </w:rPr>
      </w:pPr>
      <w:r>
        <w:rPr>
          <w:rFonts w:ascii="Times New Roman" w:hAnsi="Times New Roman"/>
          <w:sz w:val="28"/>
          <w:szCs w:val="28"/>
        </w:rPr>
        <w:t xml:space="preserve">журнал (листы) регистрации апелляций;</w:t>
      </w:r>
      <w:r>
        <w:rPr>
          <w:rFonts w:ascii="Times New Roman" w:hAnsi="Times New Roman"/>
          <w:sz w:val="28"/>
          <w:szCs w:val="28"/>
        </w:rPr>
      </w:r>
      <w:r>
        <w:rPr>
          <w:rFonts w:ascii="Times New Roman" w:hAnsi="Times New Roman"/>
          <w:sz w:val="28"/>
          <w:szCs w:val="28"/>
        </w:rPr>
      </w:r>
    </w:p>
    <w:p>
      <w:pPr>
        <w:pStyle w:val="906"/>
        <w:ind w:left="0" w:firstLine="709"/>
        <w:jc w:val="both"/>
        <w:spacing w:after="0" w:line="240" w:lineRule="auto"/>
        <w:rPr>
          <w:rFonts w:ascii="Times New Roman" w:hAnsi="Times New Roman"/>
          <w:sz w:val="28"/>
          <w:szCs w:val="28"/>
        </w:rPr>
      </w:pPr>
      <w:r>
        <w:rPr>
          <w:rFonts w:ascii="Times New Roman" w:hAnsi="Times New Roman"/>
          <w:sz w:val="28"/>
          <w:szCs w:val="28"/>
        </w:rPr>
        <w:t xml:space="preserve">протоколы и аудио-, видеозапись (видеофиксация) проведения апелляции, которые хранятся в органе исполнительной власти субъекта Российской Федерации в сфере образования в течение 3 лет.</w:t>
      </w:r>
      <w:r>
        <w:rPr>
          <w:rFonts w:ascii="Times New Roman" w:hAnsi="Times New Roman"/>
          <w:sz w:val="28"/>
          <w:szCs w:val="28"/>
        </w:rPr>
      </w:r>
      <w:r>
        <w:rPr>
          <w:rFonts w:ascii="Times New Roman" w:hAnsi="Times New Roman"/>
          <w:sz w:val="28"/>
          <w:szCs w:val="28"/>
        </w:rPr>
      </w:r>
    </w:p>
    <w:p>
      <w:pPr>
        <w:pStyle w:val="937"/>
        <w:numPr>
          <w:ilvl w:val="0"/>
          <w:numId w:val="37"/>
        </w:numPr>
        <w:ind w:left="0" w:firstLine="709"/>
        <w:jc w:val="both"/>
        <w:spacing w:line="240" w:lineRule="auto"/>
        <w:shd w:val="clear" w:color="auto" w:fill="auto"/>
        <w:rPr>
          <w:lang w:val="ru-RU"/>
        </w:rPr>
      </w:pPr>
      <w:r>
        <w:rPr>
          <w:lang w:val="ru-RU"/>
        </w:rPr>
        <w:t xml:space="preserve">Командам представить при регистрации по месту проведения олимпиады пакет следующих документов:</w:t>
      </w:r>
      <w:r>
        <w:rPr>
          <w:lang w:val="ru-RU"/>
        </w:rPr>
      </w:r>
      <w:r>
        <w:rPr>
          <w:lang w:val="ru-RU"/>
        </w:rPr>
      </w:r>
    </w:p>
    <w:p>
      <w:pPr>
        <w:ind w:firstLine="708"/>
        <w:jc w:val="both"/>
        <w:rPr>
          <w:sz w:val="28"/>
          <w:szCs w:val="28"/>
        </w:rPr>
      </w:pPr>
      <w:r>
        <w:rPr>
          <w:rFonts w:eastAsia="Calibri"/>
          <w:color w:val="000000"/>
          <w:sz w:val="28"/>
          <w:szCs w:val="28"/>
        </w:rPr>
        <w:t xml:space="preserve">приказ исполнительного комитета муниципального образования Республики Татарстан, осуществляющего управление в сфере образования</w:t>
      </w:r>
      <w:r>
        <w:rPr>
          <w:sz w:val="28"/>
          <w:szCs w:val="28"/>
        </w:rPr>
        <w:t xml:space="preserve"> о направлении команды участников на олимпиаду и назначении сопровождающего лица;</w:t>
      </w:r>
      <w:r>
        <w:rPr>
          <w:sz w:val="28"/>
          <w:szCs w:val="28"/>
        </w:rPr>
      </w:r>
      <w:r>
        <w:rPr>
          <w:sz w:val="28"/>
          <w:szCs w:val="28"/>
        </w:rPr>
      </w:r>
    </w:p>
    <w:p>
      <w:pPr>
        <w:ind w:firstLine="708"/>
        <w:jc w:val="both"/>
        <w:rPr>
          <w:sz w:val="28"/>
          <w:szCs w:val="28"/>
        </w:rPr>
      </w:pPr>
      <w:r>
        <w:rPr>
          <w:sz w:val="28"/>
          <w:szCs w:val="28"/>
        </w:rPr>
        <w:t xml:space="preserve">регистрационную форму на участие команды в олимпиаде в </w:t>
      </w:r>
      <w:r>
        <w:rPr>
          <w:sz w:val="28"/>
          <w:szCs w:val="28"/>
        </w:rPr>
        <w:t xml:space="preserve">электронн</w:t>
      </w:r>
      <w:r>
        <w:rPr>
          <w:sz w:val="28"/>
          <w:szCs w:val="28"/>
          <w:lang w:val="tt-RU"/>
        </w:rPr>
        <w:t xml:space="preserve">ой форме в </w:t>
      </w:r>
      <w:r>
        <w:rPr>
          <w:sz w:val="28"/>
          <w:szCs w:val="28"/>
        </w:rPr>
        <w:t xml:space="preserve">формате «*.</w:t>
      </w:r>
      <w:r>
        <w:rPr>
          <w:sz w:val="28"/>
          <w:szCs w:val="28"/>
          <w:lang w:val="en-US"/>
        </w:rPr>
        <w:t xml:space="preserve">xls</w:t>
      </w:r>
      <w:r>
        <w:rPr>
          <w:sz w:val="28"/>
          <w:szCs w:val="28"/>
        </w:rPr>
        <w:t xml:space="preserve">»;</w:t>
      </w:r>
      <w:r>
        <w:rPr>
          <w:sz w:val="28"/>
          <w:szCs w:val="28"/>
        </w:rPr>
      </w:r>
      <w:r>
        <w:rPr>
          <w:sz w:val="28"/>
          <w:szCs w:val="28"/>
        </w:rPr>
      </w:r>
    </w:p>
    <w:p>
      <w:pPr>
        <w:ind w:firstLine="708"/>
        <w:jc w:val="both"/>
        <w:rPr>
          <w:sz w:val="28"/>
          <w:szCs w:val="28"/>
        </w:rPr>
      </w:pPr>
      <w:r>
        <w:rPr>
          <w:sz w:val="28"/>
          <w:szCs w:val="28"/>
        </w:rPr>
        <w:t xml:space="preserve">копию СНИЛС каждого участника олимпиады;</w:t>
      </w:r>
      <w:r>
        <w:rPr>
          <w:sz w:val="28"/>
          <w:szCs w:val="28"/>
        </w:rPr>
      </w:r>
      <w:r>
        <w:rPr>
          <w:sz w:val="28"/>
          <w:szCs w:val="28"/>
        </w:rPr>
      </w:r>
    </w:p>
    <w:p>
      <w:pPr>
        <w:ind w:firstLine="708"/>
        <w:jc w:val="both"/>
        <w:rPr>
          <w:sz w:val="28"/>
          <w:szCs w:val="28"/>
        </w:rPr>
      </w:pPr>
      <w:r>
        <w:rPr>
          <w:sz w:val="28"/>
          <w:szCs w:val="28"/>
        </w:rPr>
        <w:t xml:space="preserve">справку из общеобразовательной организации, удостоверяющую, что участник является обучающимся данной школы, заверенную подписью и печатью;</w:t>
      </w:r>
      <w:r>
        <w:rPr>
          <w:sz w:val="28"/>
          <w:szCs w:val="28"/>
        </w:rPr>
      </w:r>
      <w:r>
        <w:rPr>
          <w:sz w:val="28"/>
          <w:szCs w:val="28"/>
        </w:rPr>
      </w:r>
    </w:p>
    <w:p>
      <w:pPr>
        <w:ind w:firstLine="708"/>
        <w:jc w:val="both"/>
        <w:shd w:val="clear" w:color="auto" w:fill="ffffff"/>
        <w:rPr>
          <w:sz w:val="28"/>
          <w:szCs w:val="28"/>
        </w:rPr>
      </w:pPr>
      <w:r>
        <w:rPr>
          <w:sz w:val="28"/>
          <w:szCs w:val="28"/>
        </w:rPr>
        <w:t xml:space="preserve">копию действующего Устава общеобразовательной организации с полным наименованием общеобразовательной организации на русском и татарском языках;</w:t>
      </w:r>
      <w:r>
        <w:rPr>
          <w:sz w:val="28"/>
          <w:szCs w:val="28"/>
        </w:rPr>
      </w:r>
      <w:r>
        <w:rPr>
          <w:sz w:val="28"/>
          <w:szCs w:val="28"/>
        </w:rPr>
      </w:r>
    </w:p>
    <w:p>
      <w:pPr>
        <w:ind w:firstLine="708"/>
        <w:jc w:val="both"/>
        <w:rPr>
          <w:sz w:val="28"/>
          <w:szCs w:val="28"/>
        </w:rPr>
      </w:pPr>
      <w:r>
        <w:rPr>
          <w:sz w:val="28"/>
          <w:szCs w:val="28"/>
        </w:rPr>
        <w:t xml:space="preserve">страховой медицинский полис (копию) участника команды;</w:t>
      </w:r>
      <w:r>
        <w:rPr>
          <w:sz w:val="28"/>
          <w:szCs w:val="28"/>
        </w:rPr>
      </w:r>
      <w:r>
        <w:rPr>
          <w:sz w:val="28"/>
          <w:szCs w:val="28"/>
        </w:rPr>
      </w:r>
    </w:p>
    <w:p>
      <w:pPr>
        <w:ind w:firstLine="708"/>
        <w:jc w:val="both"/>
        <w:rPr>
          <w:sz w:val="28"/>
          <w:szCs w:val="28"/>
        </w:rPr>
      </w:pPr>
      <w:r>
        <w:rPr>
          <w:sz w:val="28"/>
          <w:szCs w:val="28"/>
        </w:rPr>
        <w:t xml:space="preserve">справку о состоянии здоровья на каждого участника заключительного этапа республиканской олимпиады «Путь к Олимпу», полученную в поликлинике по месту жительства не ранее чем за 3 рабочих дня до начала Олимпиады с указанием группы здоровья;</w:t>
      </w:r>
      <w:r>
        <w:rPr>
          <w:sz w:val="28"/>
          <w:szCs w:val="28"/>
        </w:rPr>
      </w:r>
      <w:r>
        <w:rPr>
          <w:sz w:val="28"/>
          <w:szCs w:val="28"/>
        </w:rPr>
      </w:r>
    </w:p>
    <w:p>
      <w:pPr>
        <w:ind w:firstLine="708"/>
        <w:jc w:val="both"/>
        <w:rPr>
          <w:sz w:val="28"/>
          <w:szCs w:val="28"/>
        </w:rPr>
      </w:pPr>
      <w:r>
        <w:rPr>
          <w:sz w:val="28"/>
          <w:szCs w:val="28"/>
        </w:rPr>
        <w:t xml:space="preserve">справку об отсутствии инфекционных заболеваний по месту проживания каждого участника заключительного этапа республиканской олимпиады «Путь к Олимпу», полученную в поликлинике по месту жительства не ранее чем за 3 рабочих дня до начала Олимпиады;</w:t>
      </w:r>
      <w:r>
        <w:rPr>
          <w:sz w:val="28"/>
          <w:szCs w:val="28"/>
        </w:rPr>
      </w:r>
      <w:r>
        <w:rPr>
          <w:sz w:val="28"/>
          <w:szCs w:val="28"/>
        </w:rPr>
      </w:r>
    </w:p>
    <w:p>
      <w:pPr>
        <w:ind w:firstLine="708"/>
        <w:jc w:val="both"/>
        <w:rPr>
          <w:sz w:val="28"/>
          <w:szCs w:val="28"/>
        </w:rPr>
      </w:pPr>
      <w:r>
        <w:rPr>
          <w:sz w:val="28"/>
          <w:szCs w:val="28"/>
        </w:rPr>
        <w:t xml:space="preserve">согласие родителей (опекунов) на обработку персональных данных своего несовершеннолетнего ребенка и публикацию его олимпиадной работы на </w:t>
      </w:r>
      <w:r>
        <w:rPr>
          <w:sz w:val="28"/>
          <w:szCs w:val="28"/>
        </w:rPr>
        <w:t xml:space="preserve">официальн</w:t>
      </w:r>
      <w:r>
        <w:rPr>
          <w:sz w:val="28"/>
          <w:szCs w:val="28"/>
          <w:lang w:val="tt-RU"/>
        </w:rPr>
        <w:t xml:space="preserve">ом</w:t>
      </w:r>
      <w:r>
        <w:rPr>
          <w:sz w:val="28"/>
          <w:szCs w:val="28"/>
        </w:rPr>
        <w:t xml:space="preserve"> сайт</w:t>
      </w:r>
      <w:r>
        <w:rPr>
          <w:sz w:val="28"/>
          <w:szCs w:val="28"/>
          <w:lang w:val="tt-RU"/>
        </w:rPr>
        <w:t xml:space="preserve">е </w:t>
      </w:r>
      <w:r>
        <w:rPr>
          <w:sz w:val="28"/>
          <w:szCs w:val="28"/>
        </w:rPr>
        <w:t xml:space="preserve">ГАОУ </w:t>
      </w:r>
      <w:r>
        <w:rPr>
          <w:sz w:val="28"/>
          <w:szCs w:val="28"/>
        </w:rPr>
        <w:t xml:space="preserve">«</w:t>
      </w:r>
      <w:r>
        <w:rPr>
          <w:sz w:val="28"/>
          <w:szCs w:val="28"/>
        </w:rPr>
        <w:t xml:space="preserve">РОЦ</w:t>
      </w:r>
      <w:r>
        <w:rPr>
          <w:sz w:val="28"/>
          <w:szCs w:val="28"/>
        </w:rPr>
        <w:t xml:space="preserve">»</w:t>
      </w:r>
      <w:r>
        <w:rPr>
          <w:sz w:val="28"/>
          <w:szCs w:val="28"/>
        </w:rPr>
        <w:t xml:space="preserve">.</w:t>
      </w:r>
      <w:r>
        <w:rPr>
          <w:sz w:val="28"/>
          <w:szCs w:val="28"/>
        </w:rPr>
      </w:r>
      <w:r>
        <w:rPr>
          <w:sz w:val="28"/>
          <w:szCs w:val="28"/>
        </w:rPr>
      </w:r>
    </w:p>
    <w:p>
      <w:pPr>
        <w:pStyle w:val="937"/>
        <w:numPr>
          <w:ilvl w:val="0"/>
          <w:numId w:val="37"/>
        </w:numPr>
        <w:ind w:left="0" w:firstLine="709"/>
        <w:jc w:val="both"/>
        <w:spacing w:line="240" w:lineRule="auto"/>
        <w:shd w:val="clear" w:color="auto" w:fill="auto"/>
        <w:rPr>
          <w:lang w:val="ru-RU"/>
        </w:rPr>
      </w:pPr>
      <w:r>
        <w:rPr>
          <w:lang w:val="ru-RU"/>
        </w:rPr>
        <w:t xml:space="preserve">Участникам олимпиад иметь при себе оригинал и копию документа, удостоверяющего личность.</w:t>
      </w:r>
      <w:r>
        <w:rPr>
          <w:lang w:val="ru-RU"/>
        </w:rPr>
      </w:r>
      <w:r>
        <w:rPr>
          <w:lang w:val="ru-RU"/>
        </w:rPr>
      </w:r>
    </w:p>
    <w:p>
      <w:pPr>
        <w:pStyle w:val="906"/>
        <w:ind w:left="0" w:firstLine="709"/>
        <w:jc w:val="both"/>
        <w:spacing w:after="0" w:line="240" w:lineRule="auto"/>
        <w:rPr>
          <w:rFonts w:ascii="Times New Roman" w:hAnsi="Times New Roman"/>
          <w:sz w:val="28"/>
          <w:szCs w:val="28"/>
          <w:lang w:val="ru-RU"/>
        </w:rPr>
      </w:pPr>
      <w:r>
        <w:rPr>
          <w:rFonts w:ascii="Times New Roman" w:hAnsi="Times New Roman"/>
          <w:sz w:val="28"/>
          <w:szCs w:val="28"/>
          <w:lang w:val="ru-RU"/>
        </w:rPr>
      </w:r>
      <w:r>
        <w:rPr>
          <w:rFonts w:ascii="Times New Roman" w:hAnsi="Times New Roman"/>
          <w:sz w:val="28"/>
          <w:szCs w:val="28"/>
          <w:lang w:val="ru-RU"/>
        </w:rPr>
      </w:r>
      <w:r>
        <w:rPr>
          <w:rFonts w:ascii="Times New Roman" w:hAnsi="Times New Roman"/>
          <w:sz w:val="28"/>
          <w:szCs w:val="28"/>
          <w:lang w:val="ru-RU"/>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Утвержден приказом</w:t>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Министерства образования и науки Республики Татарстан</w:t>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от ______________202</w:t>
      </w:r>
      <w:r>
        <w:rPr>
          <w:color w:val="000000"/>
          <w:sz w:val="28"/>
          <w:szCs w:val="28"/>
          <w:lang w:eastAsia="ar-SA"/>
        </w:rPr>
        <w:t xml:space="preserve">5</w:t>
      </w:r>
      <w:r>
        <w:rPr>
          <w:color w:val="000000"/>
          <w:sz w:val="28"/>
          <w:szCs w:val="28"/>
          <w:lang w:eastAsia="ar-SA"/>
        </w:rPr>
        <w:t xml:space="preserve"> г. №___________________</w:t>
      </w:r>
      <w:r>
        <w:rPr>
          <w:color w:val="000000"/>
          <w:sz w:val="28"/>
          <w:szCs w:val="28"/>
          <w:lang w:eastAsia="ar-SA"/>
        </w:rPr>
      </w:r>
      <w:r>
        <w:rPr>
          <w:color w:val="000000"/>
          <w:sz w:val="28"/>
          <w:szCs w:val="28"/>
          <w:lang w:eastAsia="ar-SA"/>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t xml:space="preserve">Состав оргкомитета </w:t>
      </w:r>
      <w:r>
        <w:rPr>
          <w:sz w:val="28"/>
          <w:szCs w:val="28"/>
        </w:rPr>
      </w:r>
      <w:r>
        <w:rPr>
          <w:sz w:val="28"/>
          <w:szCs w:val="28"/>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tbl>
      <w:tblPr>
        <w:tblW w:w="0" w:type="auto"/>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82"/>
        <w:gridCol w:w="2684"/>
        <w:gridCol w:w="6847"/>
      </w:tblGrid>
      <w:tr>
        <w:tblPrEx/>
        <w:trPr/>
        <w:tc>
          <w:tcPr>
            <w:tcW w:w="993" w:type="dxa"/>
            <w:vAlign w:val="center"/>
            <w:textDirection w:val="lrTb"/>
            <w:noWrap w:val="false"/>
          </w:tcPr>
          <w:p>
            <w:pPr>
              <w:jc w:val="center"/>
              <w:rPr>
                <w:bCs/>
                <w:sz w:val="28"/>
                <w:szCs w:val="28"/>
              </w:rPr>
            </w:pPr>
            <w:r>
              <w:rPr>
                <w:bCs/>
                <w:sz w:val="28"/>
                <w:szCs w:val="28"/>
              </w:rPr>
              <w:t xml:space="preserve">№</w:t>
            </w:r>
            <w:r>
              <w:rPr>
                <w:bCs/>
                <w:sz w:val="28"/>
                <w:szCs w:val="28"/>
              </w:rPr>
            </w:r>
            <w:r>
              <w:rPr>
                <w:bCs/>
                <w:sz w:val="28"/>
                <w:szCs w:val="28"/>
              </w:rPr>
            </w:r>
          </w:p>
        </w:tc>
        <w:tc>
          <w:tcPr>
            <w:tcW w:w="2694" w:type="dxa"/>
            <w:vAlign w:val="center"/>
            <w:textDirection w:val="lrTb"/>
            <w:noWrap w:val="false"/>
          </w:tcPr>
          <w:p>
            <w:pPr>
              <w:pStyle w:val="895"/>
              <w:jc w:val="center"/>
              <w:tabs>
                <w:tab w:val="left" w:pos="205" w:leader="none"/>
              </w:tabs>
              <w:rPr>
                <w:b w:val="0"/>
                <w:lang w:val="ru-RU"/>
              </w:rPr>
            </w:pPr>
            <w:r>
              <w:rPr>
                <w:b w:val="0"/>
                <w:lang w:val="ru-RU"/>
              </w:rPr>
              <w:t xml:space="preserve">Предметные олимпиады</w:t>
            </w:r>
            <w:r>
              <w:rPr>
                <w:b w:val="0"/>
                <w:lang w:val="ru-RU"/>
              </w:rPr>
            </w:r>
            <w:r>
              <w:rPr>
                <w:b w:val="0"/>
                <w:lang w:val="ru-RU"/>
              </w:rPr>
            </w:r>
          </w:p>
        </w:tc>
        <w:tc>
          <w:tcPr>
            <w:tcW w:w="6945" w:type="dxa"/>
            <w:vAlign w:val="center"/>
            <w:textDirection w:val="lrTb"/>
            <w:noWrap w:val="false"/>
          </w:tcPr>
          <w:p>
            <w:pPr>
              <w:jc w:val="center"/>
              <w:rPr>
                <w:bCs/>
                <w:sz w:val="28"/>
                <w:szCs w:val="28"/>
              </w:rPr>
            </w:pPr>
            <w:r>
              <w:rPr>
                <w:bCs/>
                <w:sz w:val="28"/>
                <w:szCs w:val="28"/>
              </w:rPr>
              <w:t xml:space="preserve">Ф.И.О., должность </w:t>
            </w:r>
            <w:r>
              <w:rPr>
                <w:bCs/>
                <w:sz w:val="28"/>
                <w:szCs w:val="28"/>
              </w:rPr>
            </w:r>
            <w:r>
              <w:rPr>
                <w:bCs/>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r>
              <w:rPr>
                <w:sz w:val="28"/>
                <w:szCs w:val="28"/>
              </w:rPr>
            </w:r>
          </w:p>
        </w:tc>
        <w:tc>
          <w:tcPr>
            <w:tcW w:w="2694" w:type="dxa"/>
            <w:textDirection w:val="lrTb"/>
            <w:noWrap w:val="false"/>
          </w:tcPr>
          <w:p>
            <w:pPr>
              <w:rPr>
                <w:sz w:val="28"/>
                <w:szCs w:val="28"/>
              </w:rPr>
            </w:pPr>
            <w:r>
              <w:rPr>
                <w:sz w:val="28"/>
                <w:szCs w:val="28"/>
              </w:rPr>
              <w:t xml:space="preserve">М.З.Закирова</w:t>
            </w:r>
            <w:r>
              <w:rPr>
                <w:sz w:val="28"/>
                <w:szCs w:val="28"/>
              </w:rPr>
            </w:r>
            <w:r>
              <w:rPr>
                <w:sz w:val="28"/>
                <w:szCs w:val="28"/>
              </w:rPr>
            </w:r>
          </w:p>
        </w:tc>
        <w:tc>
          <w:tcPr>
            <w:tcW w:w="6945" w:type="dxa"/>
            <w:textDirection w:val="lrTb"/>
            <w:noWrap w:val="false"/>
          </w:tcPr>
          <w:p>
            <w:pPr>
              <w:rPr>
                <w:sz w:val="28"/>
                <w:szCs w:val="28"/>
              </w:rPr>
            </w:pPr>
            <w:r>
              <w:rPr>
                <w:sz w:val="28"/>
                <w:szCs w:val="28"/>
              </w:rPr>
              <w:t xml:space="preserve">заместитель министра образования и науки Республики Татарстан, председатель оргкомитета</w:t>
            </w:r>
            <w:r>
              <w:rPr>
                <w:sz w:val="28"/>
                <w:szCs w:val="28"/>
              </w:rPr>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r>
              <w:rPr>
                <w:sz w:val="28"/>
                <w:szCs w:val="28"/>
              </w:rPr>
            </w:r>
          </w:p>
        </w:tc>
        <w:tc>
          <w:tcPr>
            <w:tcW w:w="2694" w:type="dxa"/>
            <w:textDirection w:val="lrTb"/>
            <w:noWrap w:val="false"/>
          </w:tcPr>
          <w:p>
            <w:pPr>
              <w:tabs>
                <w:tab w:val="left" w:pos="567" w:leader="none"/>
              </w:tabs>
              <w:rPr>
                <w:sz w:val="28"/>
                <w:szCs w:val="28"/>
              </w:rPr>
            </w:pPr>
            <w:r>
              <w:rPr>
                <w:sz w:val="28"/>
                <w:szCs w:val="28"/>
              </w:rPr>
              <w:t xml:space="preserve">Т.Г.Алексеева</w:t>
            </w:r>
            <w:r>
              <w:rPr>
                <w:sz w:val="28"/>
                <w:szCs w:val="28"/>
              </w:rPr>
            </w:r>
            <w:r>
              <w:rPr>
                <w:sz w:val="28"/>
                <w:szCs w:val="28"/>
              </w:rPr>
            </w:r>
          </w:p>
        </w:tc>
        <w:tc>
          <w:tcPr>
            <w:tcW w:w="6945" w:type="dxa"/>
            <w:textDirection w:val="lrTb"/>
            <w:noWrap w:val="false"/>
          </w:tcPr>
          <w:p>
            <w:pPr>
              <w:rPr>
                <w:sz w:val="28"/>
                <w:szCs w:val="28"/>
              </w:rPr>
            </w:pPr>
            <w:r>
              <w:rPr>
                <w:sz w:val="28"/>
                <w:szCs w:val="28"/>
              </w:rPr>
              <w:t xml:space="preserve">начальник Управления общего образования</w:t>
            </w:r>
            <w:r>
              <w:t xml:space="preserve"> </w:t>
            </w:r>
            <w:r>
              <w:rPr>
                <w:sz w:val="28"/>
                <w:szCs w:val="28"/>
              </w:rPr>
              <w:t xml:space="preserve">Министерства образования и науки Республики Татарстан, заместитель председателя</w:t>
            </w:r>
            <w:r>
              <w:rPr>
                <w:sz w:val="28"/>
                <w:szCs w:val="28"/>
              </w:rPr>
            </w:r>
            <w:r>
              <w:rPr>
                <w:sz w:val="28"/>
                <w:szCs w:val="28"/>
              </w:rPr>
            </w:r>
          </w:p>
        </w:tc>
      </w:tr>
      <w:tr>
        <w:tblPrEx/>
        <w:trPr/>
        <w:tc>
          <w:tcPr>
            <w:tcW w:w="993" w:type="dxa"/>
            <w:textDirection w:val="lrTb"/>
            <w:noWrap w:val="false"/>
          </w:tcPr>
          <w:p>
            <w:pPr>
              <w:numPr>
                <w:ilvl w:val="0"/>
                <w:numId w:val="33"/>
              </w:numPr>
              <w:jc w:val="center"/>
              <w:tabs>
                <w:tab w:val="left" w:pos="567" w:leader="none"/>
              </w:tabs>
              <w:rPr>
                <w:sz w:val="28"/>
                <w:szCs w:val="28"/>
              </w:rPr>
            </w:pPr>
            <w:r>
              <w:rPr>
                <w:sz w:val="28"/>
                <w:szCs w:val="28"/>
              </w:rPr>
            </w:r>
            <w:r>
              <w:rPr>
                <w:sz w:val="28"/>
                <w:szCs w:val="28"/>
              </w:rPr>
            </w:r>
            <w:r>
              <w:rPr>
                <w:sz w:val="28"/>
                <w:szCs w:val="28"/>
              </w:rPr>
            </w:r>
          </w:p>
        </w:tc>
        <w:tc>
          <w:tcPr>
            <w:tcW w:w="2694" w:type="dxa"/>
            <w:textDirection w:val="lrTb"/>
            <w:noWrap w:val="false"/>
          </w:tcPr>
          <w:p>
            <w:pPr>
              <w:rPr>
                <w:sz w:val="28"/>
                <w:szCs w:val="28"/>
              </w:rPr>
            </w:pPr>
            <w:r>
              <w:rPr>
                <w:sz w:val="28"/>
                <w:szCs w:val="28"/>
              </w:rPr>
              <w:t xml:space="preserve">А.С. </w:t>
            </w:r>
            <w:r>
              <w:rPr>
                <w:sz w:val="28"/>
                <w:szCs w:val="28"/>
              </w:rPr>
              <w:t xml:space="preserve">Шарипова</w:t>
            </w:r>
            <w:r>
              <w:rPr>
                <w:sz w:val="28"/>
                <w:szCs w:val="28"/>
              </w:rPr>
            </w:r>
            <w:r>
              <w:rPr>
                <w:sz w:val="28"/>
                <w:szCs w:val="28"/>
              </w:rPr>
            </w:r>
          </w:p>
        </w:tc>
        <w:tc>
          <w:tcPr>
            <w:tcW w:w="6945" w:type="dxa"/>
            <w:textDirection w:val="lrTb"/>
            <w:noWrap w:val="false"/>
          </w:tcPr>
          <w:p>
            <w:pPr>
              <w:rPr>
                <w:sz w:val="28"/>
                <w:szCs w:val="28"/>
              </w:rPr>
            </w:pPr>
            <w:r>
              <w:rPr>
                <w:sz w:val="28"/>
                <w:szCs w:val="28"/>
              </w:rPr>
              <w:t xml:space="preserve">начальник Управления национального образования </w:t>
            </w:r>
            <w:r>
              <w:rPr>
                <w:bCs/>
                <w:color w:val="26282f"/>
                <w:sz w:val="28"/>
                <w:szCs w:val="28"/>
              </w:rPr>
              <w:t xml:space="preserve">Министерства образования и науки Республики Татарстан</w:t>
            </w:r>
            <w:r>
              <w:rPr>
                <w:sz w:val="28"/>
                <w:szCs w:val="28"/>
              </w:rPr>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r>
              <w:rPr>
                <w:sz w:val="28"/>
                <w:szCs w:val="28"/>
              </w:rPr>
            </w:r>
          </w:p>
        </w:tc>
        <w:tc>
          <w:tcPr>
            <w:tcW w:w="2694" w:type="dxa"/>
            <w:textDirection w:val="lrTb"/>
            <w:noWrap w:val="false"/>
          </w:tcPr>
          <w:p>
            <w:pPr>
              <w:tabs>
                <w:tab w:val="left" w:pos="567" w:leader="none"/>
              </w:tabs>
              <w:rPr>
                <w:sz w:val="28"/>
                <w:szCs w:val="28"/>
              </w:rPr>
            </w:pPr>
            <w:r>
              <w:rPr>
                <w:sz w:val="28"/>
                <w:szCs w:val="28"/>
              </w:rPr>
              <w:t xml:space="preserve">Л.И. </w:t>
            </w:r>
            <w:r>
              <w:rPr>
                <w:sz w:val="28"/>
                <w:szCs w:val="28"/>
              </w:rPr>
              <w:t xml:space="preserve">Саубанова</w:t>
            </w:r>
            <w:r>
              <w:rPr>
                <w:sz w:val="28"/>
                <w:szCs w:val="28"/>
              </w:rPr>
            </w:r>
            <w:r>
              <w:rPr>
                <w:sz w:val="28"/>
                <w:szCs w:val="28"/>
              </w:rPr>
            </w:r>
          </w:p>
        </w:tc>
        <w:tc>
          <w:tcPr>
            <w:tcW w:w="6945" w:type="dxa"/>
            <w:textDirection w:val="lrTb"/>
            <w:noWrap w:val="false"/>
          </w:tcPr>
          <w:p>
            <w:pPr>
              <w:rPr>
                <w:sz w:val="28"/>
                <w:szCs w:val="28"/>
              </w:rPr>
            </w:pPr>
            <w:r>
              <w:rPr>
                <w:sz w:val="28"/>
                <w:szCs w:val="28"/>
              </w:rPr>
              <w:t xml:space="preserve">начальник отдела общего образования и итоговой аттестации обучающихся Министерства образования и науки Республики Татарстан</w:t>
            </w:r>
            <w:r>
              <w:rPr>
                <w:sz w:val="28"/>
                <w:szCs w:val="28"/>
              </w:rPr>
            </w:r>
            <w:r>
              <w:rPr>
                <w:sz w:val="28"/>
                <w:szCs w:val="28"/>
              </w:rPr>
            </w:r>
          </w:p>
        </w:tc>
      </w:tr>
      <w:tr>
        <w:tblPrEx/>
        <w:trPr/>
        <w:tc>
          <w:tcPr>
            <w:tcW w:w="993" w:type="dxa"/>
            <w:textDirection w:val="lrTb"/>
            <w:noWrap w:val="false"/>
          </w:tcPr>
          <w:p>
            <w:pPr>
              <w:numPr>
                <w:ilvl w:val="0"/>
                <w:numId w:val="33"/>
              </w:numPr>
              <w:jc w:val="center"/>
              <w:tabs>
                <w:tab w:val="left" w:pos="567" w:leader="none"/>
              </w:tabs>
              <w:rPr>
                <w:sz w:val="28"/>
                <w:szCs w:val="28"/>
              </w:rPr>
            </w:pPr>
            <w:r>
              <w:rPr>
                <w:sz w:val="28"/>
                <w:szCs w:val="28"/>
              </w:rPr>
            </w:r>
            <w:r>
              <w:rPr>
                <w:sz w:val="28"/>
                <w:szCs w:val="28"/>
              </w:rPr>
            </w:r>
            <w:r>
              <w:rPr>
                <w:sz w:val="28"/>
                <w:szCs w:val="28"/>
              </w:rPr>
            </w:r>
          </w:p>
        </w:tc>
        <w:tc>
          <w:tcPr>
            <w:tcW w:w="2694" w:type="dxa"/>
            <w:textDirection w:val="lrTb"/>
            <w:noWrap w:val="false"/>
          </w:tcPr>
          <w:p>
            <w:pPr>
              <w:rPr>
                <w:sz w:val="28"/>
                <w:szCs w:val="28"/>
              </w:rPr>
            </w:pPr>
            <w:r>
              <w:rPr>
                <w:sz w:val="28"/>
                <w:szCs w:val="28"/>
              </w:rPr>
              <w:t xml:space="preserve">Э.Х. Гизатуллина</w:t>
            </w:r>
            <w:r>
              <w:rPr>
                <w:sz w:val="28"/>
                <w:szCs w:val="28"/>
              </w:rPr>
            </w:r>
            <w:r>
              <w:rPr>
                <w:sz w:val="28"/>
                <w:szCs w:val="28"/>
              </w:rPr>
            </w:r>
          </w:p>
        </w:tc>
        <w:tc>
          <w:tcPr>
            <w:tcW w:w="6945" w:type="dxa"/>
            <w:textDirection w:val="lrTb"/>
            <w:noWrap w:val="false"/>
          </w:tcPr>
          <w:p>
            <w:pPr>
              <w:rPr>
                <w:sz w:val="28"/>
                <w:szCs w:val="28"/>
              </w:rPr>
            </w:pPr>
            <w:r>
              <w:rPr>
                <w:sz w:val="28"/>
                <w:szCs w:val="28"/>
              </w:rPr>
              <w:t xml:space="preserve">начальник отдела национального образования </w:t>
            </w:r>
            <w:r>
              <w:rPr>
                <w:bCs/>
                <w:color w:val="26282f"/>
                <w:sz w:val="28"/>
                <w:szCs w:val="28"/>
              </w:rPr>
              <w:t xml:space="preserve">Министерства образования и науки Республики Татарстан</w:t>
            </w:r>
            <w:r>
              <w:rPr>
                <w:sz w:val="28"/>
                <w:szCs w:val="28"/>
              </w:rPr>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r>
              <w:rPr>
                <w:sz w:val="28"/>
                <w:szCs w:val="28"/>
              </w:rPr>
            </w:r>
          </w:p>
        </w:tc>
        <w:tc>
          <w:tcPr>
            <w:tcW w:w="2694" w:type="dxa"/>
            <w:textDirection w:val="lrTb"/>
            <w:noWrap w:val="false"/>
          </w:tcPr>
          <w:p>
            <w:pPr>
              <w:rPr>
                <w:sz w:val="28"/>
                <w:szCs w:val="28"/>
              </w:rPr>
            </w:pPr>
            <w:r>
              <w:rPr>
                <w:sz w:val="28"/>
                <w:szCs w:val="28"/>
              </w:rPr>
              <w:t xml:space="preserve">Г.Ф.Имамова</w:t>
            </w:r>
            <w:r>
              <w:rPr>
                <w:sz w:val="28"/>
                <w:szCs w:val="28"/>
              </w:rPr>
              <w:t xml:space="preserve"> </w:t>
            </w:r>
            <w:r>
              <w:rPr>
                <w:sz w:val="28"/>
                <w:szCs w:val="28"/>
              </w:rPr>
            </w:r>
            <w:r>
              <w:rPr>
                <w:sz w:val="28"/>
                <w:szCs w:val="28"/>
              </w:rPr>
            </w:r>
          </w:p>
        </w:tc>
        <w:tc>
          <w:tcPr>
            <w:tcW w:w="6945" w:type="dxa"/>
            <w:textDirection w:val="lrTb"/>
            <w:noWrap w:val="false"/>
          </w:tcPr>
          <w:p>
            <w:pPr>
              <w:rPr>
                <w:sz w:val="28"/>
                <w:szCs w:val="28"/>
              </w:rPr>
            </w:pPr>
            <w:r>
              <w:rPr>
                <w:sz w:val="28"/>
                <w:szCs w:val="28"/>
              </w:rPr>
              <w:t xml:space="preserve">начальник отдела бухгалтерского учета и отчетности Министерства образования и науки Республики Татарстан</w:t>
            </w:r>
            <w:r>
              <w:rPr>
                <w:sz w:val="28"/>
                <w:szCs w:val="28"/>
              </w:rPr>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r>
              <w:rPr>
                <w:sz w:val="28"/>
                <w:szCs w:val="28"/>
              </w:rPr>
            </w:r>
          </w:p>
        </w:tc>
        <w:tc>
          <w:tcPr>
            <w:tcW w:w="2694" w:type="dxa"/>
            <w:textDirection w:val="lrTb"/>
            <w:noWrap w:val="false"/>
          </w:tcPr>
          <w:p>
            <w:pPr>
              <w:rPr>
                <w:sz w:val="28"/>
                <w:szCs w:val="28"/>
              </w:rPr>
            </w:pPr>
            <w:r>
              <w:rPr>
                <w:sz w:val="28"/>
                <w:szCs w:val="28"/>
              </w:rPr>
              <w:t xml:space="preserve">А.Д.Мухаметова</w:t>
            </w:r>
            <w:r>
              <w:rPr>
                <w:sz w:val="28"/>
                <w:szCs w:val="28"/>
              </w:rPr>
              <w:t xml:space="preserve"> </w:t>
            </w:r>
            <w:r>
              <w:rPr>
                <w:sz w:val="28"/>
                <w:szCs w:val="28"/>
              </w:rPr>
            </w:r>
            <w:r>
              <w:rPr>
                <w:sz w:val="28"/>
                <w:szCs w:val="28"/>
              </w:rPr>
            </w:r>
          </w:p>
        </w:tc>
        <w:tc>
          <w:tcPr>
            <w:tcW w:w="6945" w:type="dxa"/>
            <w:textDirection w:val="lrTb"/>
            <w:noWrap w:val="false"/>
          </w:tcPr>
          <w:p>
            <w:pPr>
              <w:jc w:val="both"/>
              <w:rPr>
                <w:sz w:val="28"/>
                <w:szCs w:val="28"/>
              </w:rPr>
            </w:pPr>
            <w:r>
              <w:rPr>
                <w:sz w:val="28"/>
                <w:szCs w:val="28"/>
              </w:rPr>
              <w:t xml:space="preserve">ведущий советник по взаимодействию со средствами массовой информации (пресс-секретарь)  Министерства образования и науки Республики Татарстан</w:t>
            </w:r>
            <w:r>
              <w:rPr>
                <w:sz w:val="28"/>
                <w:szCs w:val="28"/>
              </w:rPr>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r>
              <w:rPr>
                <w:sz w:val="28"/>
                <w:szCs w:val="28"/>
              </w:rPr>
            </w:r>
          </w:p>
        </w:tc>
        <w:tc>
          <w:tcPr>
            <w:tcW w:w="2694" w:type="dxa"/>
            <w:textDirection w:val="lrTb"/>
            <w:noWrap w:val="false"/>
          </w:tcPr>
          <w:p>
            <w:pPr>
              <w:rPr>
                <w:sz w:val="28"/>
                <w:szCs w:val="28"/>
              </w:rPr>
            </w:pPr>
            <w:r>
              <w:rPr>
                <w:sz w:val="28"/>
                <w:szCs w:val="28"/>
              </w:rPr>
              <w:t xml:space="preserve">И.Н.Сарманов</w:t>
            </w:r>
            <w:r>
              <w:rPr>
                <w:sz w:val="28"/>
                <w:szCs w:val="28"/>
              </w:rPr>
              <w:t xml:space="preserve"> </w:t>
            </w:r>
            <w:r>
              <w:rPr>
                <w:sz w:val="28"/>
                <w:szCs w:val="28"/>
              </w:rPr>
            </w:r>
            <w:r>
              <w:rPr>
                <w:sz w:val="28"/>
                <w:szCs w:val="28"/>
              </w:rPr>
            </w:r>
          </w:p>
        </w:tc>
        <w:tc>
          <w:tcPr>
            <w:tcW w:w="6945" w:type="dxa"/>
            <w:textDirection w:val="lrTb"/>
            <w:noWrap w:val="false"/>
          </w:tcPr>
          <w:p>
            <w:pPr>
              <w:jc w:val="both"/>
              <w:rPr>
                <w:sz w:val="28"/>
                <w:szCs w:val="28"/>
              </w:rPr>
            </w:pPr>
            <w:r>
              <w:rPr>
                <w:sz w:val="28"/>
                <w:szCs w:val="28"/>
              </w:rPr>
              <w:t xml:space="preserve">начальник отдела развития информационных технологий и безопасности Министерства образования и науки Республики Татарстан</w:t>
            </w:r>
            <w:r>
              <w:rPr>
                <w:sz w:val="28"/>
                <w:szCs w:val="28"/>
              </w:rPr>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r>
              <w:rPr>
                <w:sz w:val="28"/>
                <w:szCs w:val="28"/>
              </w:rPr>
            </w:r>
          </w:p>
        </w:tc>
        <w:tc>
          <w:tcPr>
            <w:tcW w:w="2694" w:type="dxa"/>
            <w:textDirection w:val="lrTb"/>
            <w:noWrap w:val="false"/>
          </w:tcPr>
          <w:p>
            <w:pPr>
              <w:rPr>
                <w:sz w:val="28"/>
                <w:szCs w:val="28"/>
              </w:rPr>
            </w:pPr>
            <w:r>
              <w:rPr>
                <w:sz w:val="28"/>
                <w:szCs w:val="28"/>
              </w:rPr>
              <w:t xml:space="preserve">Г.И. Исламова</w:t>
            </w:r>
            <w:r>
              <w:rPr>
                <w:sz w:val="28"/>
                <w:szCs w:val="28"/>
              </w:rPr>
            </w:r>
            <w:r>
              <w:rPr>
                <w:sz w:val="28"/>
                <w:szCs w:val="28"/>
              </w:rPr>
            </w:r>
          </w:p>
        </w:tc>
        <w:tc>
          <w:tcPr>
            <w:tcW w:w="6945" w:type="dxa"/>
            <w:textDirection w:val="lrTb"/>
            <w:noWrap w:val="false"/>
          </w:tcPr>
          <w:p>
            <w:pPr>
              <w:rPr>
                <w:sz w:val="28"/>
                <w:szCs w:val="28"/>
              </w:rPr>
            </w:pPr>
            <w:r>
              <w:rPr>
                <w:sz w:val="28"/>
                <w:szCs w:val="28"/>
              </w:rPr>
              <w:t xml:space="preserve">директор государственного автономного образовательного учреждения «Республиканский олимпиадный центр» </w:t>
            </w:r>
            <w:r>
              <w:rPr>
                <w:bCs/>
                <w:color w:val="26282f"/>
                <w:sz w:val="28"/>
                <w:szCs w:val="28"/>
              </w:rPr>
              <w:t xml:space="preserve">Министерства образования и науки Республики Татарстан</w:t>
            </w:r>
            <w:r>
              <w:rPr>
                <w:sz w:val="28"/>
                <w:szCs w:val="28"/>
              </w:rPr>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r>
              <w:rPr>
                <w:sz w:val="28"/>
                <w:szCs w:val="28"/>
              </w:rPr>
            </w:r>
          </w:p>
        </w:tc>
        <w:tc>
          <w:tcPr>
            <w:tcW w:w="2694" w:type="dxa"/>
            <w:textDirection w:val="lrTb"/>
            <w:noWrap w:val="false"/>
          </w:tcPr>
          <w:p>
            <w:pPr>
              <w:rPr>
                <w:sz w:val="28"/>
                <w:szCs w:val="28"/>
              </w:rPr>
            </w:pPr>
            <w:r>
              <w:rPr>
                <w:sz w:val="28"/>
                <w:szCs w:val="28"/>
              </w:rPr>
              <w:t xml:space="preserve">И.А.Ризванов</w:t>
            </w:r>
            <w:r>
              <w:rPr>
                <w:sz w:val="28"/>
                <w:szCs w:val="28"/>
              </w:rPr>
              <w:t xml:space="preserve"> </w:t>
            </w:r>
            <w:r>
              <w:rPr>
                <w:sz w:val="28"/>
                <w:szCs w:val="28"/>
              </w:rPr>
            </w:r>
            <w:r>
              <w:rPr>
                <w:sz w:val="28"/>
                <w:szCs w:val="28"/>
              </w:rPr>
            </w:r>
          </w:p>
        </w:tc>
        <w:tc>
          <w:tcPr>
            <w:tcW w:w="6945" w:type="dxa"/>
            <w:textDirection w:val="lrTb"/>
            <w:noWrap w:val="false"/>
          </w:tcPr>
          <w:p>
            <w:pPr>
              <w:rPr>
                <w:sz w:val="28"/>
                <w:szCs w:val="28"/>
              </w:rPr>
            </w:pPr>
            <w:r>
              <w:rPr>
                <w:sz w:val="28"/>
                <w:szCs w:val="28"/>
              </w:rPr>
              <w:t xml:space="preserve">начальник Управления образования исполнительного комитета муниципального образования г. Казани (по согласованию)</w:t>
            </w:r>
            <w:r>
              <w:rPr>
                <w:sz w:val="28"/>
                <w:szCs w:val="28"/>
              </w:rPr>
            </w:r>
            <w:r>
              <w:rPr>
                <w:sz w:val="28"/>
                <w:szCs w:val="28"/>
              </w:rPr>
            </w:r>
          </w:p>
        </w:tc>
      </w:tr>
    </w:tbl>
    <w:p>
      <w:pPr>
        <w:ind w:left="6237"/>
        <w:spacing w:line="100" w:lineRule="atLeast"/>
        <w:rPr>
          <w:color w:val="000000"/>
          <w:sz w:val="28"/>
          <w:szCs w:val="28"/>
          <w:lang w:eastAsia="ar-SA"/>
        </w:rPr>
      </w:pPr>
      <w:r>
        <w:rPr>
          <w:sz w:val="28"/>
          <w:szCs w:val="28"/>
        </w:rPr>
        <w:br w:type="page" w:clear="all"/>
      </w:r>
      <w:r>
        <w:rPr>
          <w:color w:val="000000"/>
          <w:sz w:val="28"/>
          <w:szCs w:val="28"/>
          <w:lang w:eastAsia="ar-SA"/>
        </w:rPr>
        <w:t xml:space="preserve">Утвержден приказом</w:t>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Министерства образования и науки Республики Татарстан</w:t>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от _______________202</w:t>
      </w:r>
      <w:r>
        <w:rPr>
          <w:color w:val="000000"/>
          <w:sz w:val="28"/>
          <w:szCs w:val="28"/>
          <w:lang w:eastAsia="ar-SA"/>
        </w:rPr>
        <w:t xml:space="preserve">5</w:t>
      </w:r>
      <w:r>
        <w:rPr>
          <w:color w:val="000000"/>
          <w:sz w:val="28"/>
          <w:szCs w:val="28"/>
          <w:lang w:eastAsia="ar-SA"/>
        </w:rPr>
        <w:t xml:space="preserve"> г. №___________________</w:t>
      </w:r>
      <w:r>
        <w:rPr>
          <w:color w:val="000000"/>
          <w:sz w:val="28"/>
          <w:szCs w:val="28"/>
          <w:lang w:eastAsia="ar-SA"/>
        </w:rPr>
      </w:r>
      <w:r>
        <w:rPr>
          <w:color w:val="000000"/>
          <w:sz w:val="28"/>
          <w:szCs w:val="28"/>
          <w:lang w:eastAsia="ar-SA"/>
        </w:rPr>
      </w:r>
    </w:p>
    <w:p>
      <w:pPr>
        <w:jc w:val="right"/>
      </w:pPr>
      <w:r/>
      <w:r/>
    </w:p>
    <w:p>
      <w:pPr>
        <w:jc w:val="right"/>
      </w:pPr>
      <w:r/>
      <w:r/>
    </w:p>
    <w:p>
      <w:pPr>
        <w:jc w:val="center"/>
        <w:tabs>
          <w:tab w:val="left" w:pos="709" w:leader="none"/>
        </w:tabs>
        <w:rPr>
          <w:sz w:val="28"/>
          <w:szCs w:val="28"/>
        </w:rPr>
      </w:pPr>
      <w:r>
        <w:rPr>
          <w:sz w:val="28"/>
          <w:szCs w:val="28"/>
        </w:rPr>
        <w:t xml:space="preserve">Состав кураторов </w:t>
      </w:r>
      <w:r>
        <w:rPr>
          <w:sz w:val="28"/>
          <w:szCs w:val="28"/>
        </w:rPr>
      </w:r>
      <w:r>
        <w:rPr>
          <w:sz w:val="28"/>
          <w:szCs w:val="28"/>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 от Министерства образования и науки Республики Татарстан</w:t>
      </w:r>
      <w:r>
        <w:rPr>
          <w:sz w:val="28"/>
          <w:szCs w:val="28"/>
        </w:rPr>
      </w:r>
      <w:r>
        <w:rPr>
          <w:sz w:val="28"/>
          <w:szCs w:val="28"/>
        </w:rPr>
      </w:r>
    </w:p>
    <w:p>
      <w:pPr>
        <w:tabs>
          <w:tab w:val="left" w:pos="709" w:leader="none"/>
        </w:tabs>
        <w:rPr>
          <w:sz w:val="28"/>
          <w:szCs w:val="28"/>
        </w:rPr>
      </w:pPr>
      <w:r>
        <w:rPr>
          <w:sz w:val="28"/>
          <w:szCs w:val="28"/>
        </w:rPr>
      </w:r>
      <w:r>
        <w:rPr>
          <w:sz w:val="28"/>
          <w:szCs w:val="28"/>
        </w:rPr>
      </w:r>
      <w:r>
        <w:rPr>
          <w:sz w:val="28"/>
          <w:szCs w:val="28"/>
        </w:rPr>
      </w:r>
    </w:p>
    <w:tbl>
      <w:tblPr>
        <w:tblW w:w="105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66"/>
        <w:gridCol w:w="2588"/>
        <w:gridCol w:w="7404"/>
      </w:tblGrid>
      <w:tr>
        <w:tblPrEx/>
        <w:trPr>
          <w:jc w:val="center"/>
          <w:trHeight w:val="704"/>
        </w:trPr>
        <w:tc>
          <w:tcPr>
            <w:tcW w:w="566" w:type="dxa"/>
            <w:vAlign w:val="center"/>
            <w:textDirection w:val="lrTb"/>
            <w:noWrap w:val="false"/>
          </w:tcPr>
          <w:p>
            <w:pPr>
              <w:jc w:val="center"/>
              <w:rPr>
                <w:bCs/>
                <w:sz w:val="28"/>
                <w:szCs w:val="28"/>
              </w:rPr>
            </w:pPr>
            <w:r>
              <w:rPr>
                <w:bCs/>
                <w:sz w:val="28"/>
                <w:szCs w:val="28"/>
              </w:rPr>
              <w:t xml:space="preserve">№</w:t>
            </w:r>
            <w:r>
              <w:rPr>
                <w:bCs/>
                <w:sz w:val="28"/>
                <w:szCs w:val="28"/>
              </w:rPr>
            </w:r>
            <w:r>
              <w:rPr>
                <w:bCs/>
                <w:sz w:val="28"/>
                <w:szCs w:val="28"/>
              </w:rPr>
            </w:r>
          </w:p>
        </w:tc>
        <w:tc>
          <w:tcPr>
            <w:tcW w:w="2588" w:type="dxa"/>
            <w:vAlign w:val="center"/>
            <w:textDirection w:val="lrTb"/>
            <w:noWrap w:val="false"/>
          </w:tcPr>
          <w:p>
            <w:pPr>
              <w:pStyle w:val="895"/>
              <w:jc w:val="left"/>
              <w:rPr>
                <w:b w:val="0"/>
                <w:lang w:val="ru-RU"/>
              </w:rPr>
            </w:pPr>
            <w:r>
              <w:rPr>
                <w:b w:val="0"/>
                <w:lang w:val="ru-RU"/>
              </w:rPr>
              <w:t xml:space="preserve">Предметные олимпиады</w:t>
            </w:r>
            <w:r>
              <w:rPr>
                <w:b w:val="0"/>
                <w:lang w:val="ru-RU"/>
              </w:rPr>
            </w:r>
            <w:r>
              <w:rPr>
                <w:b w:val="0"/>
                <w:lang w:val="ru-RU"/>
              </w:rPr>
            </w:r>
          </w:p>
        </w:tc>
        <w:tc>
          <w:tcPr>
            <w:tcW w:w="7404" w:type="dxa"/>
            <w:vAlign w:val="center"/>
            <w:textDirection w:val="lrTb"/>
            <w:noWrap w:val="false"/>
          </w:tcPr>
          <w:p>
            <w:pPr>
              <w:jc w:val="center"/>
              <w:rPr>
                <w:bCs/>
                <w:sz w:val="28"/>
                <w:szCs w:val="28"/>
              </w:rPr>
            </w:pPr>
            <w:r>
              <w:rPr>
                <w:bCs/>
                <w:sz w:val="28"/>
                <w:szCs w:val="28"/>
              </w:rPr>
              <w:t xml:space="preserve">Ф.И.О., должность куратора </w:t>
            </w:r>
            <w:r>
              <w:rPr>
                <w:bCs/>
                <w:sz w:val="28"/>
                <w:szCs w:val="28"/>
              </w:rPr>
            </w:r>
            <w:r>
              <w:rPr>
                <w:bCs/>
                <w:sz w:val="28"/>
                <w:szCs w:val="28"/>
              </w:rPr>
            </w:r>
          </w:p>
        </w:tc>
      </w:tr>
      <w:tr>
        <w:tblPrEx/>
        <w:trPr>
          <w:jc w:val="center"/>
        </w:trPr>
        <w:tc>
          <w:tcPr>
            <w:tcW w:w="566" w:type="dxa"/>
            <w:textDirection w:val="lrTb"/>
            <w:noWrap w:val="false"/>
          </w:tcPr>
          <w:p>
            <w:pPr>
              <w:rPr>
                <w:sz w:val="28"/>
                <w:szCs w:val="28"/>
              </w:rPr>
            </w:pPr>
            <w:r>
              <w:rPr>
                <w:sz w:val="28"/>
                <w:szCs w:val="28"/>
              </w:rPr>
              <w:t xml:space="preserve">1.</w:t>
            </w:r>
            <w:r>
              <w:rPr>
                <w:sz w:val="28"/>
                <w:szCs w:val="28"/>
              </w:rPr>
            </w:r>
            <w:r>
              <w:rPr>
                <w:sz w:val="28"/>
                <w:szCs w:val="28"/>
              </w:rPr>
            </w:r>
          </w:p>
        </w:tc>
        <w:tc>
          <w:tcPr>
            <w:tcW w:w="2588" w:type="dxa"/>
            <w:textDirection w:val="lrTb"/>
            <w:noWrap w:val="false"/>
          </w:tcPr>
          <w:p>
            <w:pPr>
              <w:ind w:right="113"/>
              <w:rPr>
                <w:sz w:val="28"/>
                <w:szCs w:val="28"/>
              </w:rPr>
            </w:pPr>
            <w:r>
              <w:rPr>
                <w:sz w:val="28"/>
                <w:szCs w:val="28"/>
              </w:rPr>
              <w:t xml:space="preserve">Английский язык</w:t>
            </w:r>
            <w:r>
              <w:rPr>
                <w:sz w:val="28"/>
                <w:szCs w:val="28"/>
              </w:rPr>
            </w:r>
            <w:r>
              <w:rPr>
                <w:sz w:val="28"/>
                <w:szCs w:val="28"/>
              </w:rPr>
            </w:r>
          </w:p>
        </w:tc>
        <w:tc>
          <w:tcPr>
            <w:tcW w:w="7404" w:type="dxa"/>
            <w:vMerge w:val="restart"/>
            <w:textDirection w:val="lrTb"/>
            <w:noWrap w:val="false"/>
          </w:tcPr>
          <w:p>
            <w:pPr>
              <w:jc w:val="both"/>
              <w:rPr>
                <w:sz w:val="28"/>
                <w:szCs w:val="28"/>
              </w:rPr>
            </w:pPr>
            <w:r>
              <w:rPr>
                <w:sz w:val="28"/>
                <w:szCs w:val="28"/>
              </w:rPr>
              <w:t xml:space="preserve">Ахвердиева</w:t>
            </w:r>
            <w:r>
              <w:rPr>
                <w:sz w:val="28"/>
                <w:szCs w:val="28"/>
              </w:rPr>
              <w:t xml:space="preserve"> Гульфия Айдаровна, ведущий советник отдела общего образования и итоговой аттестации обучающихся Министерства образования и науки Республики Татарстан</w:t>
            </w:r>
            <w:r>
              <w:rPr>
                <w:sz w:val="28"/>
                <w:szCs w:val="28"/>
              </w:rPr>
            </w:r>
            <w:r>
              <w:rPr>
                <w:sz w:val="28"/>
                <w:szCs w:val="28"/>
              </w:rPr>
            </w:r>
          </w:p>
        </w:tc>
      </w:tr>
      <w:tr>
        <w:tblPrEx/>
        <w:trPr>
          <w:jc w:val="center"/>
        </w:trPr>
        <w:tc>
          <w:tcPr>
            <w:tcW w:w="566" w:type="dxa"/>
            <w:textDirection w:val="lrTb"/>
            <w:noWrap w:val="false"/>
          </w:tcPr>
          <w:p>
            <w:pPr>
              <w:rPr>
                <w:sz w:val="28"/>
                <w:szCs w:val="28"/>
              </w:rPr>
            </w:pPr>
            <w:r>
              <w:rPr>
                <w:sz w:val="28"/>
                <w:szCs w:val="28"/>
              </w:rPr>
              <w:t xml:space="preserve">2.</w:t>
            </w:r>
            <w:r>
              <w:rPr>
                <w:sz w:val="28"/>
                <w:szCs w:val="28"/>
              </w:rPr>
            </w:r>
            <w:r>
              <w:rPr>
                <w:sz w:val="28"/>
                <w:szCs w:val="28"/>
              </w:rPr>
            </w:r>
          </w:p>
        </w:tc>
        <w:tc>
          <w:tcPr>
            <w:tcW w:w="2588" w:type="dxa"/>
            <w:textDirection w:val="lrTb"/>
            <w:noWrap w:val="false"/>
          </w:tcPr>
          <w:p>
            <w:pPr>
              <w:ind w:right="113"/>
              <w:rPr>
                <w:sz w:val="28"/>
                <w:szCs w:val="28"/>
              </w:rPr>
            </w:pPr>
            <w:r>
              <w:rPr>
                <w:sz w:val="28"/>
                <w:szCs w:val="28"/>
              </w:rPr>
              <w:t xml:space="preserve">Химия</w:t>
            </w:r>
            <w:r>
              <w:rPr>
                <w:sz w:val="28"/>
                <w:szCs w:val="28"/>
              </w:rPr>
            </w:r>
            <w:r>
              <w:rPr>
                <w:sz w:val="28"/>
                <w:szCs w:val="28"/>
              </w:rPr>
            </w:r>
          </w:p>
        </w:tc>
        <w:tc>
          <w:tcPr>
            <w:tcW w:w="7404" w:type="dxa"/>
            <w:vMerge w:val="continue"/>
            <w:textDirection w:val="lrTb"/>
            <w:noWrap w:val="false"/>
          </w:tcPr>
          <w:p>
            <w:pPr>
              <w:jc w:val="both"/>
              <w:rPr>
                <w:sz w:val="28"/>
                <w:szCs w:val="28"/>
              </w:rPr>
            </w:pPr>
            <w:r>
              <w:rPr>
                <w:sz w:val="28"/>
                <w:szCs w:val="28"/>
              </w:rPr>
            </w:r>
            <w:r>
              <w:rPr>
                <w:sz w:val="28"/>
                <w:szCs w:val="28"/>
              </w:rPr>
            </w:r>
            <w:r>
              <w:rPr>
                <w:sz w:val="28"/>
                <w:szCs w:val="28"/>
              </w:rPr>
            </w:r>
          </w:p>
        </w:tc>
      </w:tr>
      <w:tr>
        <w:tblPrEx/>
        <w:trPr>
          <w:jc w:val="center"/>
        </w:trPr>
        <w:tc>
          <w:tcPr>
            <w:tcW w:w="566" w:type="dxa"/>
            <w:textDirection w:val="lrTb"/>
            <w:noWrap w:val="false"/>
          </w:tcPr>
          <w:p>
            <w:pPr>
              <w:rPr>
                <w:sz w:val="28"/>
                <w:szCs w:val="28"/>
              </w:rPr>
            </w:pPr>
            <w:r>
              <w:rPr>
                <w:sz w:val="28"/>
                <w:szCs w:val="28"/>
              </w:rPr>
              <w:t xml:space="preserve">3.</w:t>
            </w:r>
            <w:r>
              <w:rPr>
                <w:sz w:val="28"/>
                <w:szCs w:val="28"/>
              </w:rPr>
            </w:r>
            <w:r>
              <w:rPr>
                <w:sz w:val="28"/>
                <w:szCs w:val="28"/>
              </w:rPr>
            </w:r>
          </w:p>
        </w:tc>
        <w:tc>
          <w:tcPr>
            <w:tcW w:w="2588" w:type="dxa"/>
            <w:textDirection w:val="lrTb"/>
            <w:noWrap w:val="false"/>
          </w:tcPr>
          <w:p>
            <w:pPr>
              <w:ind w:right="113"/>
              <w:rPr>
                <w:sz w:val="28"/>
                <w:szCs w:val="28"/>
              </w:rPr>
            </w:pPr>
            <w:r>
              <w:rPr>
                <w:sz w:val="28"/>
                <w:szCs w:val="28"/>
              </w:rPr>
              <w:t xml:space="preserve">Математика</w:t>
            </w:r>
            <w:r>
              <w:rPr>
                <w:sz w:val="28"/>
                <w:szCs w:val="28"/>
              </w:rPr>
            </w:r>
            <w:r>
              <w:rPr>
                <w:sz w:val="28"/>
                <w:szCs w:val="28"/>
              </w:rPr>
            </w:r>
          </w:p>
        </w:tc>
        <w:tc>
          <w:tcPr>
            <w:tcW w:w="7404" w:type="dxa"/>
            <w:vMerge w:val="continue"/>
            <w:textDirection w:val="lrTb"/>
            <w:noWrap w:val="false"/>
          </w:tcPr>
          <w:p>
            <w:pPr>
              <w:jc w:val="both"/>
              <w:rPr>
                <w:sz w:val="28"/>
                <w:szCs w:val="28"/>
              </w:rPr>
            </w:pPr>
            <w:r>
              <w:rPr>
                <w:sz w:val="28"/>
                <w:szCs w:val="28"/>
              </w:rPr>
            </w:r>
            <w:r>
              <w:rPr>
                <w:sz w:val="28"/>
                <w:szCs w:val="28"/>
              </w:rPr>
            </w:r>
            <w:r>
              <w:rPr>
                <w:sz w:val="28"/>
                <w:szCs w:val="28"/>
              </w:rPr>
            </w:r>
          </w:p>
        </w:tc>
      </w:tr>
      <w:tr>
        <w:tblPrEx/>
        <w:trPr>
          <w:jc w:val="center"/>
        </w:trPr>
        <w:tc>
          <w:tcPr>
            <w:tcW w:w="566" w:type="dxa"/>
            <w:textDirection w:val="lrTb"/>
            <w:noWrap w:val="false"/>
          </w:tcPr>
          <w:p>
            <w:pPr>
              <w:rPr>
                <w:sz w:val="28"/>
                <w:szCs w:val="28"/>
              </w:rPr>
            </w:pPr>
            <w:r>
              <w:rPr>
                <w:sz w:val="28"/>
                <w:szCs w:val="28"/>
              </w:rPr>
              <w:t xml:space="preserve">4.</w:t>
            </w:r>
            <w:r>
              <w:rPr>
                <w:sz w:val="28"/>
                <w:szCs w:val="28"/>
              </w:rPr>
            </w:r>
            <w:r>
              <w:rPr>
                <w:sz w:val="28"/>
                <w:szCs w:val="28"/>
              </w:rPr>
            </w:r>
          </w:p>
        </w:tc>
        <w:tc>
          <w:tcPr>
            <w:tcW w:w="2588" w:type="dxa"/>
            <w:textDirection w:val="lrTb"/>
            <w:noWrap w:val="false"/>
          </w:tcPr>
          <w:p>
            <w:pPr>
              <w:ind w:right="113"/>
              <w:rPr>
                <w:sz w:val="28"/>
                <w:szCs w:val="28"/>
              </w:rPr>
            </w:pPr>
            <w:r>
              <w:rPr>
                <w:rStyle w:val="935"/>
                <w:sz w:val="28"/>
                <w:szCs w:val="28"/>
              </w:rPr>
              <w:t xml:space="preserve">Физика</w:t>
            </w:r>
            <w:r>
              <w:rPr>
                <w:sz w:val="28"/>
                <w:szCs w:val="28"/>
              </w:rPr>
            </w:r>
            <w:r>
              <w:rPr>
                <w:sz w:val="28"/>
                <w:szCs w:val="28"/>
              </w:rPr>
            </w:r>
          </w:p>
        </w:tc>
        <w:tc>
          <w:tcPr>
            <w:tcW w:w="7404" w:type="dxa"/>
            <w:vMerge w:val="continue"/>
            <w:textDirection w:val="lrTb"/>
            <w:noWrap w:val="false"/>
          </w:tcPr>
          <w:p>
            <w:pPr>
              <w:jc w:val="both"/>
              <w:rPr>
                <w:sz w:val="28"/>
                <w:szCs w:val="28"/>
              </w:rPr>
            </w:pPr>
            <w:r>
              <w:rPr>
                <w:sz w:val="28"/>
                <w:szCs w:val="28"/>
              </w:rPr>
            </w:r>
            <w:r>
              <w:rPr>
                <w:sz w:val="28"/>
                <w:szCs w:val="28"/>
              </w:rPr>
            </w:r>
            <w:r>
              <w:rPr>
                <w:sz w:val="28"/>
                <w:szCs w:val="28"/>
              </w:rPr>
            </w:r>
          </w:p>
        </w:tc>
      </w:tr>
      <w:tr>
        <w:tblPrEx/>
        <w:trPr>
          <w:jc w:val="center"/>
        </w:trPr>
        <w:tc>
          <w:tcPr>
            <w:tcW w:w="566" w:type="dxa"/>
            <w:textDirection w:val="lrTb"/>
            <w:noWrap w:val="false"/>
          </w:tcPr>
          <w:p>
            <w:pPr>
              <w:rPr>
                <w:sz w:val="28"/>
                <w:szCs w:val="28"/>
              </w:rPr>
            </w:pPr>
            <w:r>
              <w:rPr>
                <w:sz w:val="28"/>
                <w:szCs w:val="28"/>
              </w:rPr>
              <w:t xml:space="preserve">5.</w:t>
            </w:r>
            <w:r>
              <w:rPr>
                <w:sz w:val="28"/>
                <w:szCs w:val="28"/>
              </w:rPr>
            </w:r>
            <w:r>
              <w:rPr>
                <w:sz w:val="28"/>
                <w:szCs w:val="28"/>
              </w:rPr>
            </w:r>
          </w:p>
        </w:tc>
        <w:tc>
          <w:tcPr>
            <w:tcW w:w="2588" w:type="dxa"/>
            <w:textDirection w:val="lrTb"/>
            <w:noWrap w:val="false"/>
          </w:tcPr>
          <w:p>
            <w:pPr>
              <w:ind w:right="113"/>
              <w:rPr>
                <w:rStyle w:val="935"/>
                <w:sz w:val="28"/>
                <w:szCs w:val="28"/>
              </w:rPr>
            </w:pPr>
            <w:r>
              <w:rPr>
                <w:rStyle w:val="935"/>
                <w:sz w:val="28"/>
                <w:szCs w:val="28"/>
              </w:rPr>
              <w:t xml:space="preserve">Информатика</w:t>
            </w:r>
            <w:r>
              <w:rPr>
                <w:rStyle w:val="935"/>
                <w:sz w:val="28"/>
                <w:szCs w:val="28"/>
              </w:rPr>
            </w:r>
            <w:r>
              <w:rPr>
                <w:rStyle w:val="935"/>
                <w:sz w:val="28"/>
                <w:szCs w:val="28"/>
              </w:rPr>
            </w:r>
          </w:p>
        </w:tc>
        <w:tc>
          <w:tcPr>
            <w:tcW w:w="7404" w:type="dxa"/>
            <w:vMerge w:val="continue"/>
            <w:textDirection w:val="lrTb"/>
            <w:noWrap w:val="false"/>
          </w:tcPr>
          <w:p>
            <w:pPr>
              <w:jc w:val="both"/>
              <w:rPr>
                <w:sz w:val="28"/>
                <w:szCs w:val="28"/>
              </w:rPr>
            </w:pPr>
            <w:r>
              <w:rPr>
                <w:sz w:val="28"/>
                <w:szCs w:val="28"/>
              </w:rPr>
            </w:r>
            <w:r>
              <w:rPr>
                <w:sz w:val="28"/>
                <w:szCs w:val="28"/>
              </w:rPr>
            </w:r>
            <w:r>
              <w:rPr>
                <w:sz w:val="28"/>
                <w:szCs w:val="28"/>
              </w:rPr>
            </w:r>
          </w:p>
        </w:tc>
      </w:tr>
    </w:tbl>
    <w:p>
      <w:pPr>
        <w:jc w:val="center"/>
        <w:tabs>
          <w:tab w:val="left" w:pos="0"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p>
      <w:pPr>
        <w:ind w:left="6237"/>
        <w:spacing w:line="100" w:lineRule="atLeast"/>
        <w:rPr>
          <w:color w:val="000000"/>
          <w:sz w:val="28"/>
          <w:szCs w:val="28"/>
          <w:lang w:eastAsia="ar-SA"/>
        </w:rPr>
      </w:pPr>
      <w:r>
        <w:rPr>
          <w:color w:val="000000"/>
          <w:sz w:val="28"/>
          <w:szCs w:val="28"/>
          <w:lang w:eastAsia="ar-SA"/>
        </w:rPr>
        <w:t xml:space="preserve">Утвержден приказом</w:t>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Министерства образования и науки Республики Татарстан</w:t>
      </w: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от _______________202</w:t>
      </w:r>
      <w:r>
        <w:rPr>
          <w:color w:val="000000"/>
          <w:sz w:val="28"/>
          <w:szCs w:val="28"/>
          <w:lang w:eastAsia="ar-SA"/>
        </w:rPr>
        <w:t xml:space="preserve">5</w:t>
      </w:r>
      <w:r>
        <w:rPr>
          <w:color w:val="000000"/>
          <w:sz w:val="28"/>
          <w:szCs w:val="28"/>
          <w:lang w:eastAsia="ar-SA"/>
        </w:rPr>
        <w:t xml:space="preserve"> г. №___________________</w:t>
      </w:r>
      <w:r>
        <w:rPr>
          <w:color w:val="000000"/>
          <w:sz w:val="28"/>
          <w:szCs w:val="28"/>
          <w:lang w:eastAsia="ar-SA"/>
        </w:rPr>
      </w:r>
      <w:r>
        <w:rPr>
          <w:color w:val="000000"/>
          <w:sz w:val="28"/>
          <w:szCs w:val="28"/>
          <w:lang w:eastAsia="ar-SA"/>
        </w:rPr>
      </w:r>
    </w:p>
    <w:p>
      <w:pPr>
        <w:jc w:val="center"/>
        <w:tabs>
          <w:tab w:val="left" w:pos="709" w:leader="none"/>
        </w:tabs>
        <w:rPr>
          <w:sz w:val="28"/>
          <w:szCs w:val="28"/>
        </w:rPr>
      </w:pPr>
      <w:r>
        <w:rPr>
          <w:sz w:val="28"/>
          <w:szCs w:val="28"/>
        </w:rPr>
      </w:r>
      <w:r>
        <w:rPr>
          <w:sz w:val="28"/>
          <w:szCs w:val="28"/>
        </w:rPr>
      </w:r>
      <w:r>
        <w:rPr>
          <w:sz w:val="28"/>
          <w:szCs w:val="28"/>
        </w:rPr>
      </w:r>
    </w:p>
    <w:p>
      <w:pPr>
        <w:jc w:val="center"/>
        <w:tabs>
          <w:tab w:val="left" w:pos="709" w:leader="none"/>
        </w:tabs>
        <w:rPr>
          <w:sz w:val="28"/>
          <w:szCs w:val="28"/>
        </w:rPr>
      </w:pPr>
      <w:r>
        <w:rPr>
          <w:sz w:val="28"/>
          <w:szCs w:val="28"/>
        </w:rPr>
        <w:t xml:space="preserve">Состав кураторов </w:t>
      </w:r>
      <w:r>
        <w:rPr>
          <w:sz w:val="28"/>
          <w:szCs w:val="28"/>
        </w:rPr>
      </w:r>
      <w:r>
        <w:rPr>
          <w:sz w:val="28"/>
          <w:szCs w:val="28"/>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 от государственного автономного образовательного учреждения «Республиканский олимпиадный центр» </w:t>
      </w:r>
      <w:r>
        <w:rPr>
          <w:sz w:val="28"/>
          <w:szCs w:val="28"/>
        </w:rPr>
      </w:r>
      <w:r>
        <w:rPr>
          <w:sz w:val="28"/>
          <w:szCs w:val="28"/>
        </w:rPr>
      </w:r>
    </w:p>
    <w:p>
      <w:pPr>
        <w:jc w:val="both"/>
        <w:tabs>
          <w:tab w:val="left" w:pos="0" w:leader="none"/>
        </w:tabs>
        <w:rPr>
          <w:sz w:val="28"/>
          <w:szCs w:val="28"/>
        </w:rPr>
      </w:pPr>
      <w:r>
        <w:rPr>
          <w:sz w:val="28"/>
          <w:szCs w:val="28"/>
        </w:rPr>
      </w:r>
      <w:r>
        <w:rPr>
          <w:sz w:val="28"/>
          <w:szCs w:val="28"/>
        </w:rPr>
      </w:r>
      <w:r>
        <w:rPr>
          <w:sz w:val="28"/>
          <w:szCs w:val="28"/>
        </w:rPr>
      </w:r>
    </w:p>
    <w:tbl>
      <w:tblPr>
        <w:tblW w:w="103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 w:type="dxa"/>
          <w:right w:w="10" w:type="dxa"/>
        </w:tblCellMar>
        <w:tblLook w:val="04A0" w:firstRow="1" w:lastRow="0" w:firstColumn="1" w:lastColumn="0" w:noHBand="0" w:noVBand="1"/>
      </w:tblPr>
      <w:tblGrid>
        <w:gridCol w:w="554"/>
        <w:gridCol w:w="2150"/>
        <w:gridCol w:w="7654"/>
      </w:tblGrid>
      <w:tr>
        <w:tblPrEx/>
        <w:trPr>
          <w:trHeight w:val="57"/>
        </w:trPr>
        <w:tc>
          <w:tcPr>
            <w:shd w:val="clear" w:color="auto" w:fill="ffffff"/>
            <w:tcW w:w="554" w:type="dxa"/>
            <w:textDirection w:val="lrTb"/>
            <w:noWrap w:val="false"/>
          </w:tcPr>
          <w:p>
            <w:pPr>
              <w:pStyle w:val="934"/>
              <w:jc w:val="center"/>
              <w:spacing w:after="0" w:line="260" w:lineRule="exact"/>
              <w:shd w:val="clear" w:color="auto" w:fill="auto"/>
              <w:rPr>
                <w:rStyle w:val="935"/>
                <w:rFonts w:ascii="Times New Roman" w:hAnsi="Times New Roman" w:eastAsia="Times New Roman"/>
                <w:sz w:val="28"/>
                <w:szCs w:val="28"/>
              </w:rPr>
            </w:pPr>
            <w:r>
              <w:rPr>
                <w:rFonts w:ascii="Times New Roman" w:hAnsi="Times New Roman" w:eastAsia="Times New Roman"/>
                <w:sz w:val="28"/>
                <w:szCs w:val="28"/>
              </w:rPr>
            </w:r>
            <w:r>
              <w:rPr>
                <w:rStyle w:val="935"/>
                <w:rFonts w:ascii="Times New Roman" w:hAnsi="Times New Roman" w:eastAsia="Times New Roman"/>
                <w:sz w:val="28"/>
                <w:szCs w:val="28"/>
              </w:rPr>
            </w:r>
            <w:r>
              <w:rPr>
                <w:rStyle w:val="935"/>
                <w:rFonts w:ascii="Times New Roman" w:hAnsi="Times New Roman" w:eastAsia="Times New Roman"/>
                <w:sz w:val="28"/>
                <w:szCs w:val="28"/>
              </w:rPr>
            </w:r>
          </w:p>
          <w:p>
            <w:pPr>
              <w:pStyle w:val="934"/>
              <w:jc w:val="center"/>
              <w:spacing w:after="0" w:line="260" w:lineRule="exact"/>
              <w:shd w:val="clear" w:color="auto" w:fill="auto"/>
              <w:rPr>
                <w:rFonts w:ascii="Times New Roman" w:hAnsi="Times New Roman" w:eastAsia="Times New Roman"/>
                <w:sz w:val="28"/>
                <w:szCs w:val="28"/>
              </w:rPr>
            </w:pPr>
            <w:r>
              <w:rPr>
                <w:rStyle w:val="935"/>
                <w:rFonts w:ascii="Times New Roman" w:hAnsi="Times New Roman" w:eastAsia="Times New Roman"/>
                <w:sz w:val="28"/>
                <w:szCs w:val="28"/>
              </w:rPr>
              <w:t xml:space="preserve">№</w:t>
            </w:r>
            <w:r>
              <w:rPr>
                <w:rFonts w:ascii="Times New Roman" w:hAnsi="Times New Roman" w:eastAsia="Times New Roman"/>
                <w:sz w:val="28"/>
                <w:szCs w:val="28"/>
              </w:rPr>
            </w:r>
            <w:r>
              <w:rPr>
                <w:rFonts w:ascii="Times New Roman" w:hAnsi="Times New Roman" w:eastAsia="Times New Roman"/>
                <w:sz w:val="28"/>
                <w:szCs w:val="28"/>
              </w:rPr>
            </w:r>
          </w:p>
        </w:tc>
        <w:tc>
          <w:tcPr>
            <w:shd w:val="clear" w:color="auto" w:fill="ffffff"/>
            <w:tcW w:w="2150" w:type="dxa"/>
            <w:textDirection w:val="lrTb"/>
            <w:noWrap w:val="false"/>
          </w:tcPr>
          <w:p>
            <w:pPr>
              <w:pStyle w:val="934"/>
              <w:jc w:val="center"/>
              <w:spacing w:after="0" w:line="260" w:lineRule="exact"/>
              <w:shd w:val="clear" w:color="auto" w:fill="auto"/>
              <w:rPr>
                <w:rStyle w:val="935"/>
                <w:rFonts w:ascii="Times New Roman" w:hAnsi="Times New Roman" w:eastAsia="Times New Roman"/>
                <w:sz w:val="28"/>
                <w:szCs w:val="28"/>
              </w:rPr>
            </w:pPr>
            <w:r>
              <w:rPr>
                <w:rFonts w:ascii="Times New Roman" w:hAnsi="Times New Roman" w:eastAsia="Times New Roman"/>
                <w:sz w:val="28"/>
                <w:szCs w:val="28"/>
              </w:rPr>
            </w:r>
            <w:r>
              <w:rPr>
                <w:rStyle w:val="935"/>
                <w:rFonts w:ascii="Times New Roman" w:hAnsi="Times New Roman" w:eastAsia="Times New Roman"/>
                <w:sz w:val="28"/>
                <w:szCs w:val="28"/>
              </w:rPr>
            </w:r>
            <w:r>
              <w:rPr>
                <w:rStyle w:val="935"/>
                <w:rFonts w:ascii="Times New Roman" w:hAnsi="Times New Roman" w:eastAsia="Times New Roman"/>
                <w:sz w:val="28"/>
                <w:szCs w:val="28"/>
              </w:rPr>
            </w:r>
          </w:p>
          <w:p>
            <w:pPr>
              <w:pStyle w:val="934"/>
              <w:jc w:val="center"/>
              <w:spacing w:after="0" w:line="260" w:lineRule="exact"/>
              <w:shd w:val="clear" w:color="auto" w:fill="auto"/>
              <w:rPr>
                <w:rFonts w:ascii="Times New Roman" w:hAnsi="Times New Roman" w:eastAsia="Times New Roman"/>
                <w:sz w:val="28"/>
                <w:szCs w:val="28"/>
              </w:rPr>
            </w:pPr>
            <w:r>
              <w:rPr>
                <w:rStyle w:val="935"/>
                <w:rFonts w:ascii="Times New Roman" w:hAnsi="Times New Roman" w:eastAsia="Times New Roman"/>
                <w:sz w:val="28"/>
                <w:szCs w:val="28"/>
              </w:rPr>
              <w:t xml:space="preserve">Предметные олимпиады</w:t>
            </w:r>
            <w:r>
              <w:rPr>
                <w:rFonts w:ascii="Times New Roman" w:hAnsi="Times New Roman" w:eastAsia="Times New Roman"/>
                <w:sz w:val="28"/>
                <w:szCs w:val="28"/>
              </w:rPr>
            </w:r>
            <w:r>
              <w:rPr>
                <w:rFonts w:ascii="Times New Roman" w:hAnsi="Times New Roman" w:eastAsia="Times New Roman"/>
                <w:sz w:val="28"/>
                <w:szCs w:val="28"/>
              </w:rPr>
            </w:r>
          </w:p>
        </w:tc>
        <w:tc>
          <w:tcPr>
            <w:shd w:val="clear" w:color="auto" w:fill="ffffff"/>
            <w:tcW w:w="7654" w:type="dxa"/>
            <w:textDirection w:val="lrTb"/>
            <w:noWrap w:val="false"/>
          </w:tcPr>
          <w:p>
            <w:pPr>
              <w:pStyle w:val="934"/>
              <w:jc w:val="center"/>
              <w:spacing w:after="0" w:line="260" w:lineRule="exact"/>
              <w:shd w:val="clear" w:color="auto" w:fill="auto"/>
              <w:rPr>
                <w:rStyle w:val="935"/>
                <w:rFonts w:ascii="Times New Roman" w:hAnsi="Times New Roman" w:eastAsia="Times New Roman"/>
                <w:sz w:val="28"/>
                <w:szCs w:val="28"/>
              </w:rPr>
            </w:pPr>
            <w:r>
              <w:rPr>
                <w:rFonts w:ascii="Times New Roman" w:hAnsi="Times New Roman" w:eastAsia="Times New Roman"/>
                <w:sz w:val="28"/>
                <w:szCs w:val="28"/>
              </w:rPr>
            </w:r>
            <w:r>
              <w:rPr>
                <w:rStyle w:val="935"/>
                <w:rFonts w:ascii="Times New Roman" w:hAnsi="Times New Roman" w:eastAsia="Times New Roman"/>
                <w:sz w:val="28"/>
                <w:szCs w:val="28"/>
              </w:rPr>
            </w:r>
            <w:r>
              <w:rPr>
                <w:rStyle w:val="935"/>
                <w:rFonts w:ascii="Times New Roman" w:hAnsi="Times New Roman" w:eastAsia="Times New Roman"/>
                <w:sz w:val="28"/>
                <w:szCs w:val="28"/>
              </w:rPr>
            </w:r>
          </w:p>
          <w:p>
            <w:pPr>
              <w:pStyle w:val="934"/>
              <w:jc w:val="center"/>
              <w:spacing w:after="0" w:line="260" w:lineRule="exact"/>
              <w:shd w:val="clear" w:color="auto" w:fill="auto"/>
              <w:rPr>
                <w:rFonts w:ascii="Times New Roman" w:hAnsi="Times New Roman" w:eastAsia="Times New Roman"/>
                <w:sz w:val="28"/>
                <w:szCs w:val="28"/>
                <w:lang w:val="ru-RU"/>
              </w:rPr>
            </w:pPr>
            <w:r>
              <w:rPr>
                <w:rStyle w:val="935"/>
                <w:rFonts w:ascii="Times New Roman" w:hAnsi="Times New Roman" w:eastAsia="Times New Roman"/>
                <w:sz w:val="28"/>
                <w:szCs w:val="28"/>
              </w:rPr>
              <w:t xml:space="preserve">Ф.И.О., должность куратора</w:t>
            </w:r>
            <w:r>
              <w:rPr>
                <w:rFonts w:ascii="Times New Roman" w:hAnsi="Times New Roman" w:eastAsia="Times New Roman"/>
                <w:sz w:val="28"/>
                <w:szCs w:val="28"/>
                <w:lang w:val="ru-RU"/>
              </w:rPr>
            </w:r>
            <w:r>
              <w:rPr>
                <w:rFonts w:ascii="Times New Roman" w:hAnsi="Times New Roman" w:eastAsia="Times New Roman"/>
                <w:sz w:val="28"/>
                <w:szCs w:val="28"/>
                <w:lang w:val="ru-RU"/>
              </w:rPr>
            </w:r>
          </w:p>
        </w:tc>
      </w:tr>
      <w:tr>
        <w:tblPrEx/>
        <w:trPr>
          <w:trHeight w:val="57"/>
        </w:trPr>
        <w:tc>
          <w:tcPr>
            <w:shd w:val="clear" w:color="auto" w:fill="ffffff"/>
            <w:tcW w:w="554" w:type="dxa"/>
            <w:textDirection w:val="lrTb"/>
            <w:noWrap w:val="false"/>
          </w:tcPr>
          <w:p>
            <w:pPr>
              <w:pStyle w:val="934"/>
              <w:ind w:right="200"/>
              <w:jc w:val="left"/>
              <w:spacing w:after="0" w:line="260" w:lineRule="exact"/>
              <w:shd w:val="clear" w:color="auto" w:fill="auto"/>
              <w:tabs>
                <w:tab w:val="left" w:pos="360" w:leader="none"/>
              </w:tabs>
              <w:rPr>
                <w:rFonts w:ascii="Times New Roman" w:hAnsi="Times New Roman" w:eastAsia="Times New Roman"/>
                <w:sz w:val="28"/>
                <w:szCs w:val="28"/>
              </w:rPr>
            </w:pPr>
            <w:r>
              <w:rPr>
                <w:rStyle w:val="935"/>
                <w:rFonts w:ascii="Times New Roman" w:hAnsi="Times New Roman"/>
                <w:sz w:val="28"/>
                <w:szCs w:val="28"/>
              </w:rPr>
              <w:t xml:space="preserve">1.</w:t>
            </w:r>
            <w:r>
              <w:rPr>
                <w:rFonts w:ascii="Times New Roman" w:hAnsi="Times New Roman" w:eastAsia="Times New Roman"/>
                <w:sz w:val="28"/>
                <w:szCs w:val="28"/>
              </w:rPr>
            </w:r>
            <w:r>
              <w:rPr>
                <w:rFonts w:ascii="Times New Roman" w:hAnsi="Times New Roman" w:eastAsia="Times New Roman"/>
                <w:sz w:val="28"/>
                <w:szCs w:val="28"/>
              </w:rPr>
            </w:r>
          </w:p>
        </w:tc>
        <w:tc>
          <w:tcPr>
            <w:shd w:val="clear" w:color="auto" w:fill="ffffff"/>
            <w:tcW w:w="2150" w:type="dxa"/>
            <w:textDirection w:val="lrTb"/>
            <w:noWrap w:val="false"/>
          </w:tcPr>
          <w:p>
            <w:pPr>
              <w:pStyle w:val="934"/>
              <w:ind w:left="138" w:right="237"/>
              <w:jc w:val="left"/>
              <w:spacing w:after="0" w:line="312" w:lineRule="exact"/>
              <w:shd w:val="clear" w:color="auto" w:fill="auto"/>
              <w:rPr>
                <w:rFonts w:ascii="Times New Roman" w:hAnsi="Times New Roman" w:eastAsia="Times New Roman"/>
                <w:color w:val="000000"/>
                <w:sz w:val="28"/>
                <w:szCs w:val="28"/>
                <w:lang w:val="ru-RU"/>
              </w:rPr>
            </w:pPr>
            <w:r>
              <w:rPr>
                <w:rStyle w:val="935"/>
                <w:rFonts w:ascii="Times New Roman" w:hAnsi="Times New Roman" w:eastAsia="Times New Roman"/>
                <w:sz w:val="28"/>
                <w:szCs w:val="28"/>
              </w:rPr>
              <w:t xml:space="preserve">Английский язык</w:t>
            </w:r>
            <w:r>
              <w:rPr>
                <w:rFonts w:ascii="Times New Roman" w:hAnsi="Times New Roman" w:eastAsia="Times New Roman"/>
                <w:color w:val="000000"/>
                <w:sz w:val="28"/>
                <w:szCs w:val="28"/>
                <w:lang w:val="ru-RU"/>
              </w:rPr>
            </w:r>
            <w:r>
              <w:rPr>
                <w:rFonts w:ascii="Times New Roman" w:hAnsi="Times New Roman" w:eastAsia="Times New Roman"/>
                <w:color w:val="000000"/>
                <w:sz w:val="28"/>
                <w:szCs w:val="28"/>
                <w:lang w:val="ru-RU"/>
              </w:rPr>
            </w:r>
          </w:p>
        </w:tc>
        <w:tc>
          <w:tcPr>
            <w:shd w:val="clear" w:color="auto" w:fill="ffffff"/>
            <w:tcW w:w="7654" w:type="dxa"/>
            <w:textDirection w:val="lrTb"/>
            <w:noWrap w:val="false"/>
          </w:tcPr>
          <w:p>
            <w:pPr>
              <w:ind w:left="131"/>
              <w:tabs>
                <w:tab w:val="left" w:pos="709" w:leader="none"/>
              </w:tabs>
              <w:rPr>
                <w:sz w:val="28"/>
                <w:szCs w:val="28"/>
              </w:rPr>
            </w:pPr>
            <w:r>
              <w:rPr>
                <w:rStyle w:val="935"/>
                <w:sz w:val="28"/>
                <w:szCs w:val="28"/>
              </w:rPr>
              <w:t xml:space="preserve">Хисматова </w:t>
            </w:r>
            <w:r>
              <w:rPr>
                <w:rStyle w:val="935"/>
                <w:sz w:val="28"/>
                <w:szCs w:val="28"/>
              </w:rPr>
              <w:t xml:space="preserve">Эльвина</w:t>
            </w:r>
            <w:r>
              <w:rPr>
                <w:rStyle w:val="935"/>
                <w:sz w:val="28"/>
                <w:szCs w:val="28"/>
              </w:rPr>
              <w:t xml:space="preserve"> </w:t>
            </w:r>
            <w:r>
              <w:rPr>
                <w:rStyle w:val="935"/>
                <w:sz w:val="28"/>
                <w:szCs w:val="28"/>
              </w:rPr>
              <w:t xml:space="preserve">Рашитовна</w:t>
            </w:r>
            <w:r>
              <w:rPr>
                <w:rStyle w:val="935"/>
                <w:sz w:val="28"/>
                <w:szCs w:val="28"/>
              </w:rPr>
              <w:t xml:space="preserve">, методист, заведующий сектором </w:t>
            </w:r>
            <w:r>
              <w:rPr>
                <w:sz w:val="28"/>
                <w:szCs w:val="28"/>
              </w:rPr>
              <w:t xml:space="preserve">государственного автономного образовательного учреждения «Республиканский олимпиадный центр» (далее – ГАОУ </w:t>
            </w:r>
            <w:r>
              <w:rPr>
                <w:sz w:val="28"/>
                <w:szCs w:val="28"/>
              </w:rPr>
              <w:t xml:space="preserve">«</w:t>
            </w:r>
            <w:r>
              <w:rPr>
                <w:sz w:val="28"/>
                <w:szCs w:val="28"/>
              </w:rPr>
              <w:t xml:space="preserve">РОЦ</w:t>
            </w:r>
            <w:r>
              <w:rPr>
                <w:sz w:val="28"/>
                <w:szCs w:val="28"/>
              </w:rPr>
              <w:t xml:space="preserve">»</w:t>
            </w:r>
            <w:r>
              <w:rPr>
                <w:sz w:val="28"/>
                <w:szCs w:val="28"/>
              </w:rPr>
              <w:t xml:space="preserve">)</w:t>
            </w:r>
            <w:r>
              <w:rPr>
                <w:sz w:val="28"/>
                <w:szCs w:val="28"/>
              </w:rPr>
            </w:r>
            <w:r>
              <w:rPr>
                <w:sz w:val="28"/>
                <w:szCs w:val="28"/>
              </w:rPr>
            </w:r>
          </w:p>
        </w:tc>
      </w:tr>
      <w:tr>
        <w:tblPrEx/>
        <w:trPr>
          <w:trHeight w:val="57"/>
        </w:trPr>
        <w:tc>
          <w:tcPr>
            <w:shd w:val="clear" w:color="auto" w:fill="ffffff"/>
            <w:tcW w:w="554" w:type="dxa"/>
            <w:textDirection w:val="lrTb"/>
            <w:noWrap w:val="false"/>
          </w:tcPr>
          <w:p>
            <w:pPr>
              <w:pStyle w:val="934"/>
              <w:ind w:right="200"/>
              <w:jc w:val="left"/>
              <w:spacing w:after="0" w:line="260" w:lineRule="exact"/>
              <w:shd w:val="clear" w:color="auto" w:fill="auto"/>
              <w:tabs>
                <w:tab w:val="left" w:pos="360" w:leader="none"/>
              </w:tabs>
              <w:rPr>
                <w:rFonts w:ascii="Times New Roman" w:hAnsi="Times New Roman" w:eastAsia="Times New Roman"/>
                <w:sz w:val="28"/>
                <w:szCs w:val="28"/>
              </w:rPr>
            </w:pPr>
            <w:r>
              <w:rPr>
                <w:rStyle w:val="935"/>
                <w:rFonts w:ascii="Times New Roman" w:hAnsi="Times New Roman" w:eastAsia="Times New Roman"/>
                <w:sz w:val="28"/>
                <w:szCs w:val="28"/>
              </w:rPr>
              <w:t xml:space="preserve">2.</w:t>
            </w:r>
            <w:r>
              <w:rPr>
                <w:rFonts w:ascii="Times New Roman" w:hAnsi="Times New Roman" w:eastAsia="Times New Roman"/>
                <w:sz w:val="28"/>
                <w:szCs w:val="28"/>
              </w:rPr>
            </w:r>
            <w:r>
              <w:rPr>
                <w:rFonts w:ascii="Times New Roman" w:hAnsi="Times New Roman" w:eastAsia="Times New Roman"/>
                <w:sz w:val="28"/>
                <w:szCs w:val="28"/>
              </w:rPr>
            </w:r>
          </w:p>
        </w:tc>
        <w:tc>
          <w:tcPr>
            <w:shd w:val="clear" w:color="auto" w:fill="ffffff"/>
            <w:tcW w:w="2150" w:type="dxa"/>
            <w:textDirection w:val="lrTb"/>
            <w:noWrap w:val="false"/>
          </w:tcPr>
          <w:p>
            <w:pPr>
              <w:pStyle w:val="934"/>
              <w:ind w:left="138" w:right="237"/>
              <w:jc w:val="left"/>
              <w:spacing w:after="0" w:line="260" w:lineRule="exact"/>
              <w:shd w:val="clear" w:color="auto" w:fill="auto"/>
              <w:rPr>
                <w:rFonts w:ascii="Times New Roman" w:hAnsi="Times New Roman" w:eastAsia="Times New Roman"/>
                <w:sz w:val="28"/>
                <w:szCs w:val="28"/>
              </w:rPr>
            </w:pPr>
            <w:r>
              <w:rPr>
                <w:rStyle w:val="935"/>
                <w:rFonts w:ascii="Times New Roman" w:hAnsi="Times New Roman" w:eastAsia="Times New Roman"/>
                <w:sz w:val="28"/>
                <w:szCs w:val="28"/>
              </w:rPr>
              <w:t xml:space="preserve">Математика, информатика</w:t>
            </w:r>
            <w:r>
              <w:rPr>
                <w:rFonts w:ascii="Times New Roman" w:hAnsi="Times New Roman" w:eastAsia="Times New Roman"/>
                <w:sz w:val="28"/>
                <w:szCs w:val="28"/>
              </w:rPr>
            </w:r>
            <w:r>
              <w:rPr>
                <w:rFonts w:ascii="Times New Roman" w:hAnsi="Times New Roman" w:eastAsia="Times New Roman"/>
                <w:sz w:val="28"/>
                <w:szCs w:val="28"/>
              </w:rPr>
            </w:r>
          </w:p>
        </w:tc>
        <w:tc>
          <w:tcPr>
            <w:shd w:val="clear" w:color="auto" w:fill="ffffff"/>
            <w:tcW w:w="7654" w:type="dxa"/>
            <w:textDirection w:val="lrTb"/>
            <w:noWrap w:val="false"/>
          </w:tcPr>
          <w:p>
            <w:pPr>
              <w:pStyle w:val="934"/>
              <w:ind w:left="138" w:right="237"/>
              <w:jc w:val="left"/>
              <w:spacing w:after="0" w:line="317" w:lineRule="exact"/>
              <w:shd w:val="clear" w:color="auto" w:fill="auto"/>
              <w:rPr>
                <w:rFonts w:ascii="Times New Roman" w:hAnsi="Times New Roman" w:eastAsia="Times New Roman"/>
                <w:sz w:val="28"/>
                <w:szCs w:val="28"/>
                <w:lang w:val="ru-RU"/>
              </w:rPr>
            </w:pPr>
            <w:r>
              <w:rPr>
                <w:rStyle w:val="935"/>
                <w:rFonts w:ascii="Times New Roman" w:hAnsi="Times New Roman" w:eastAsia="Times New Roman"/>
                <w:sz w:val="28"/>
                <w:szCs w:val="28"/>
              </w:rPr>
              <w:t xml:space="preserve">Хасанова Сирина </w:t>
            </w:r>
            <w:r>
              <w:rPr>
                <w:rStyle w:val="935"/>
                <w:rFonts w:ascii="Times New Roman" w:hAnsi="Times New Roman" w:eastAsia="Times New Roman"/>
                <w:sz w:val="28"/>
                <w:szCs w:val="28"/>
              </w:rPr>
              <w:t xml:space="preserve">Азгамовна</w:t>
            </w:r>
            <w:r>
              <w:rPr>
                <w:rStyle w:val="935"/>
                <w:rFonts w:ascii="Times New Roman" w:hAnsi="Times New Roman" w:eastAsia="Times New Roman"/>
                <w:sz w:val="28"/>
                <w:szCs w:val="28"/>
              </w:rPr>
              <w:t xml:space="preserve">, методист, заведующий отделом ГАОУ </w:t>
            </w:r>
            <w:r>
              <w:rPr>
                <w:rStyle w:val="935"/>
                <w:rFonts w:ascii="Times New Roman" w:hAnsi="Times New Roman" w:eastAsia="Times New Roman"/>
                <w:sz w:val="28"/>
                <w:szCs w:val="28"/>
              </w:rPr>
              <w:t xml:space="preserve">«</w:t>
            </w:r>
            <w:r>
              <w:rPr>
                <w:rStyle w:val="935"/>
                <w:rFonts w:ascii="Times New Roman" w:hAnsi="Times New Roman" w:eastAsia="Times New Roman"/>
                <w:sz w:val="28"/>
                <w:szCs w:val="28"/>
              </w:rPr>
              <w:t xml:space="preserve">РОЦ</w:t>
            </w:r>
            <w:r>
              <w:rPr>
                <w:rStyle w:val="935"/>
                <w:rFonts w:ascii="Times New Roman" w:hAnsi="Times New Roman" w:eastAsia="Times New Roman"/>
                <w:sz w:val="28"/>
                <w:szCs w:val="28"/>
              </w:rPr>
              <w:t xml:space="preserve">»</w:t>
            </w:r>
            <w:r>
              <w:rPr>
                <w:rFonts w:ascii="Times New Roman" w:hAnsi="Times New Roman" w:eastAsia="Times New Roman"/>
                <w:sz w:val="28"/>
                <w:szCs w:val="28"/>
                <w:lang w:val="ru-RU"/>
              </w:rPr>
            </w:r>
            <w:r>
              <w:rPr>
                <w:rFonts w:ascii="Times New Roman" w:hAnsi="Times New Roman" w:eastAsia="Times New Roman"/>
                <w:sz w:val="28"/>
                <w:szCs w:val="28"/>
                <w:lang w:val="ru-RU"/>
              </w:rPr>
            </w:r>
          </w:p>
        </w:tc>
      </w:tr>
      <w:tr>
        <w:tblPrEx/>
        <w:trPr>
          <w:trHeight w:val="57"/>
        </w:trPr>
        <w:tc>
          <w:tcPr>
            <w:shd w:val="clear" w:color="auto" w:fill="ffffff"/>
            <w:tcW w:w="554" w:type="dxa"/>
            <w:textDirection w:val="lrTb"/>
            <w:noWrap w:val="false"/>
          </w:tcPr>
          <w:p>
            <w:pPr>
              <w:pStyle w:val="934"/>
              <w:ind w:right="200"/>
              <w:jc w:val="left"/>
              <w:spacing w:after="0" w:line="260" w:lineRule="exact"/>
              <w:shd w:val="clear" w:color="auto" w:fill="auto"/>
              <w:tabs>
                <w:tab w:val="left" w:pos="360" w:leader="none"/>
              </w:tabs>
              <w:rPr>
                <w:rFonts w:ascii="Times New Roman" w:hAnsi="Times New Roman" w:eastAsia="Times New Roman"/>
                <w:sz w:val="28"/>
                <w:szCs w:val="28"/>
              </w:rPr>
            </w:pPr>
            <w:r>
              <w:rPr>
                <w:rStyle w:val="935"/>
                <w:rFonts w:ascii="Times New Roman" w:hAnsi="Times New Roman" w:eastAsia="Times New Roman"/>
                <w:sz w:val="28"/>
                <w:szCs w:val="28"/>
              </w:rPr>
              <w:t xml:space="preserve">3.</w:t>
            </w:r>
            <w:r>
              <w:rPr>
                <w:rFonts w:ascii="Times New Roman" w:hAnsi="Times New Roman" w:eastAsia="Times New Roman"/>
                <w:sz w:val="28"/>
                <w:szCs w:val="28"/>
              </w:rPr>
            </w:r>
            <w:r>
              <w:rPr>
                <w:rFonts w:ascii="Times New Roman" w:hAnsi="Times New Roman" w:eastAsia="Times New Roman"/>
                <w:sz w:val="28"/>
                <w:szCs w:val="28"/>
              </w:rPr>
            </w:r>
          </w:p>
        </w:tc>
        <w:tc>
          <w:tcPr>
            <w:shd w:val="clear" w:color="auto" w:fill="ffffff"/>
            <w:tcW w:w="2150" w:type="dxa"/>
            <w:textDirection w:val="lrTb"/>
            <w:noWrap w:val="false"/>
          </w:tcPr>
          <w:p>
            <w:pPr>
              <w:pStyle w:val="934"/>
              <w:ind w:left="138" w:right="237"/>
              <w:jc w:val="left"/>
              <w:spacing w:after="0" w:line="260" w:lineRule="exact"/>
              <w:shd w:val="clear" w:color="auto" w:fill="auto"/>
              <w:rPr>
                <w:rStyle w:val="935"/>
                <w:rFonts w:ascii="Times New Roman" w:hAnsi="Times New Roman" w:eastAsia="Times New Roman"/>
                <w:color w:val="ff0000"/>
                <w:sz w:val="28"/>
                <w:szCs w:val="28"/>
              </w:rPr>
            </w:pPr>
            <w:r>
              <w:rPr>
                <w:rStyle w:val="935"/>
                <w:rFonts w:ascii="Times New Roman" w:hAnsi="Times New Roman" w:eastAsia="Times New Roman"/>
                <w:sz w:val="28"/>
                <w:szCs w:val="28"/>
              </w:rPr>
              <w:t xml:space="preserve">Химия</w:t>
            </w:r>
            <w:r>
              <w:rPr>
                <w:rStyle w:val="935"/>
                <w:rFonts w:ascii="Times New Roman" w:hAnsi="Times New Roman" w:eastAsia="Times New Roman"/>
                <w:color w:val="ff0000"/>
                <w:sz w:val="28"/>
                <w:szCs w:val="28"/>
              </w:rPr>
            </w:r>
            <w:r>
              <w:rPr>
                <w:rStyle w:val="935"/>
                <w:rFonts w:ascii="Times New Roman" w:hAnsi="Times New Roman" w:eastAsia="Times New Roman"/>
                <w:color w:val="ff0000"/>
                <w:sz w:val="28"/>
                <w:szCs w:val="28"/>
              </w:rPr>
            </w:r>
          </w:p>
          <w:p>
            <w:pPr>
              <w:pStyle w:val="934"/>
              <w:ind w:left="138" w:right="237"/>
              <w:jc w:val="left"/>
              <w:spacing w:after="0" w:line="260" w:lineRule="exact"/>
              <w:shd w:val="clear" w:color="auto" w:fill="auto"/>
              <w:rPr>
                <w:rFonts w:ascii="Times New Roman" w:hAnsi="Times New Roman" w:eastAsia="Times New Roman"/>
                <w:sz w:val="28"/>
                <w:szCs w:val="28"/>
              </w:rPr>
            </w:pPr>
            <w:r>
              <w:rPr>
                <w:rFonts w:ascii="Times New Roman" w:hAnsi="Times New Roman" w:eastAsia="Times New Roman"/>
                <w:sz w:val="28"/>
                <w:szCs w:val="28"/>
              </w:rPr>
            </w:r>
            <w:r>
              <w:rPr>
                <w:rFonts w:ascii="Times New Roman" w:hAnsi="Times New Roman" w:eastAsia="Times New Roman"/>
                <w:sz w:val="28"/>
                <w:szCs w:val="28"/>
              </w:rPr>
            </w:r>
            <w:r>
              <w:rPr>
                <w:rFonts w:ascii="Times New Roman" w:hAnsi="Times New Roman" w:eastAsia="Times New Roman"/>
                <w:sz w:val="28"/>
                <w:szCs w:val="28"/>
              </w:rPr>
            </w:r>
          </w:p>
        </w:tc>
        <w:tc>
          <w:tcPr>
            <w:shd w:val="clear" w:color="auto" w:fill="ffffff"/>
            <w:tcW w:w="7654" w:type="dxa"/>
            <w:textDirection w:val="lrTb"/>
            <w:noWrap w:val="false"/>
          </w:tcPr>
          <w:p>
            <w:pPr>
              <w:pStyle w:val="934"/>
              <w:ind w:left="138" w:right="237"/>
              <w:jc w:val="left"/>
              <w:spacing w:after="0" w:line="322" w:lineRule="exact"/>
              <w:shd w:val="clear" w:color="auto" w:fill="auto"/>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Сафиуллина </w:t>
            </w:r>
            <w:r>
              <w:rPr>
                <w:rFonts w:ascii="Times New Roman" w:hAnsi="Times New Roman" w:eastAsia="Times New Roman"/>
                <w:sz w:val="28"/>
                <w:szCs w:val="28"/>
                <w:lang w:val="ru-RU"/>
              </w:rPr>
              <w:t xml:space="preserve">Гульназира</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 xml:space="preserve">Нафисовна</w:t>
            </w:r>
            <w:r>
              <w:rPr>
                <w:rFonts w:ascii="Times New Roman" w:hAnsi="Times New Roman" w:eastAsia="Times New Roman"/>
                <w:sz w:val="28"/>
                <w:szCs w:val="28"/>
                <w:lang w:val="ru-RU"/>
              </w:rPr>
              <w:t xml:space="preserve">, методист ГАОУ </w:t>
            </w:r>
            <w:r>
              <w:rPr>
                <w:rFonts w:ascii="Times New Roman" w:hAnsi="Times New Roman" w:eastAsia="Times New Roman"/>
                <w:sz w:val="28"/>
                <w:szCs w:val="28"/>
                <w:lang w:val="ru-RU"/>
              </w:rPr>
              <w:t xml:space="preserve">«</w:t>
            </w:r>
            <w:r>
              <w:rPr>
                <w:rFonts w:ascii="Times New Roman" w:hAnsi="Times New Roman" w:eastAsia="Times New Roman"/>
                <w:sz w:val="28"/>
                <w:szCs w:val="28"/>
                <w:lang w:val="ru-RU"/>
              </w:rPr>
              <w:t xml:space="preserve">РОЦ</w:t>
            </w:r>
            <w:r>
              <w:rPr>
                <w:rFonts w:ascii="Times New Roman" w:hAnsi="Times New Roman" w:eastAsia="Times New Roman"/>
                <w:sz w:val="28"/>
                <w:szCs w:val="28"/>
                <w:lang w:val="ru-RU"/>
              </w:rPr>
              <w:t xml:space="preserve">»</w:t>
            </w:r>
            <w:r>
              <w:rPr>
                <w:rFonts w:ascii="Times New Roman" w:hAnsi="Times New Roman" w:eastAsia="Times New Roman"/>
                <w:sz w:val="28"/>
                <w:szCs w:val="28"/>
                <w:lang w:val="ru-RU"/>
              </w:rPr>
            </w:r>
            <w:r>
              <w:rPr>
                <w:rFonts w:ascii="Times New Roman" w:hAnsi="Times New Roman" w:eastAsia="Times New Roman"/>
                <w:sz w:val="28"/>
                <w:szCs w:val="28"/>
                <w:lang w:val="ru-RU"/>
              </w:rPr>
            </w:r>
          </w:p>
        </w:tc>
      </w:tr>
      <w:tr>
        <w:tblPrEx/>
        <w:trPr>
          <w:trHeight w:val="57"/>
        </w:trPr>
        <w:tc>
          <w:tcPr>
            <w:shd w:val="clear" w:color="auto" w:fill="ffffff"/>
            <w:tcW w:w="554" w:type="dxa"/>
            <w:textDirection w:val="lrTb"/>
            <w:noWrap w:val="false"/>
          </w:tcPr>
          <w:p>
            <w:pPr>
              <w:pStyle w:val="934"/>
              <w:ind w:right="200"/>
              <w:jc w:val="left"/>
              <w:spacing w:after="0" w:line="260" w:lineRule="exact"/>
              <w:shd w:val="clear" w:color="auto" w:fill="auto"/>
              <w:tabs>
                <w:tab w:val="left" w:pos="360" w:leader="none"/>
              </w:tabs>
              <w:rPr>
                <w:rStyle w:val="935"/>
                <w:rFonts w:ascii="Times New Roman" w:hAnsi="Times New Roman" w:eastAsia="Times New Roman"/>
                <w:sz w:val="28"/>
                <w:szCs w:val="28"/>
              </w:rPr>
            </w:pPr>
            <w:r>
              <w:rPr>
                <w:rStyle w:val="935"/>
                <w:rFonts w:ascii="Times New Roman" w:hAnsi="Times New Roman" w:eastAsia="Times New Roman"/>
                <w:sz w:val="28"/>
                <w:szCs w:val="28"/>
              </w:rPr>
              <w:t xml:space="preserve">4.</w:t>
            </w:r>
            <w:r>
              <w:rPr>
                <w:rStyle w:val="935"/>
                <w:rFonts w:ascii="Times New Roman" w:hAnsi="Times New Roman" w:eastAsia="Times New Roman"/>
                <w:sz w:val="28"/>
                <w:szCs w:val="28"/>
              </w:rPr>
            </w:r>
            <w:r>
              <w:rPr>
                <w:rStyle w:val="935"/>
                <w:rFonts w:ascii="Times New Roman" w:hAnsi="Times New Roman" w:eastAsia="Times New Roman"/>
                <w:sz w:val="28"/>
                <w:szCs w:val="28"/>
              </w:rPr>
            </w:r>
          </w:p>
        </w:tc>
        <w:tc>
          <w:tcPr>
            <w:shd w:val="clear" w:color="auto" w:fill="ffffff"/>
            <w:tcW w:w="2150" w:type="dxa"/>
            <w:textDirection w:val="lrTb"/>
            <w:noWrap w:val="false"/>
          </w:tcPr>
          <w:p>
            <w:pPr>
              <w:pStyle w:val="934"/>
              <w:ind w:left="138" w:right="237"/>
              <w:jc w:val="left"/>
              <w:spacing w:after="0" w:line="260" w:lineRule="exact"/>
              <w:shd w:val="clear" w:color="auto" w:fill="auto"/>
              <w:rPr>
                <w:rStyle w:val="935"/>
                <w:rFonts w:ascii="Times New Roman" w:hAnsi="Times New Roman" w:eastAsia="Times New Roman"/>
                <w:sz w:val="28"/>
                <w:szCs w:val="28"/>
              </w:rPr>
            </w:pPr>
            <w:r>
              <w:rPr>
                <w:rStyle w:val="935"/>
                <w:rFonts w:ascii="Times New Roman" w:hAnsi="Times New Roman" w:eastAsia="Times New Roman"/>
                <w:sz w:val="28"/>
                <w:szCs w:val="28"/>
              </w:rPr>
              <w:t xml:space="preserve">Физика</w:t>
            </w:r>
            <w:r>
              <w:rPr>
                <w:rStyle w:val="935"/>
                <w:rFonts w:ascii="Times New Roman" w:hAnsi="Times New Roman" w:eastAsia="Times New Roman"/>
                <w:sz w:val="28"/>
                <w:szCs w:val="28"/>
              </w:rPr>
            </w:r>
            <w:r>
              <w:rPr>
                <w:rStyle w:val="935"/>
                <w:rFonts w:ascii="Times New Roman" w:hAnsi="Times New Roman" w:eastAsia="Times New Roman"/>
                <w:sz w:val="28"/>
                <w:szCs w:val="28"/>
              </w:rPr>
            </w:r>
          </w:p>
        </w:tc>
        <w:tc>
          <w:tcPr>
            <w:shd w:val="clear" w:color="auto" w:fill="ffffff"/>
            <w:tcW w:w="7654" w:type="dxa"/>
            <w:textDirection w:val="lrTb"/>
            <w:noWrap w:val="false"/>
          </w:tcPr>
          <w:p>
            <w:pPr>
              <w:pStyle w:val="934"/>
              <w:ind w:left="138" w:right="237"/>
              <w:jc w:val="left"/>
              <w:spacing w:after="0" w:line="322" w:lineRule="exact"/>
              <w:shd w:val="clear" w:color="auto" w:fill="auto"/>
              <w:rPr>
                <w:rStyle w:val="935"/>
                <w:rFonts w:ascii="Times New Roman" w:hAnsi="Times New Roman" w:eastAsia="Times New Roman"/>
                <w:sz w:val="28"/>
                <w:szCs w:val="28"/>
              </w:rPr>
            </w:pPr>
            <w:r>
              <w:rPr>
                <w:rStyle w:val="935"/>
                <w:rFonts w:ascii="Times New Roman" w:hAnsi="Times New Roman" w:eastAsia="Times New Roman"/>
                <w:sz w:val="28"/>
                <w:szCs w:val="28"/>
              </w:rPr>
              <w:t xml:space="preserve">Саетгареева</w:t>
            </w:r>
            <w:r>
              <w:rPr>
                <w:rStyle w:val="935"/>
                <w:rFonts w:ascii="Times New Roman" w:hAnsi="Times New Roman" w:eastAsia="Times New Roman"/>
                <w:sz w:val="28"/>
                <w:szCs w:val="28"/>
              </w:rPr>
              <w:t xml:space="preserve"> Альбина </w:t>
            </w:r>
            <w:r>
              <w:rPr>
                <w:rStyle w:val="935"/>
                <w:rFonts w:ascii="Times New Roman" w:hAnsi="Times New Roman" w:eastAsia="Times New Roman"/>
                <w:sz w:val="28"/>
                <w:szCs w:val="28"/>
              </w:rPr>
              <w:t xml:space="preserve">Рауиловна</w:t>
            </w:r>
            <w:r>
              <w:rPr>
                <w:rStyle w:val="935"/>
                <w:rFonts w:ascii="Times New Roman" w:hAnsi="Times New Roman" w:eastAsia="Times New Roman"/>
                <w:sz w:val="28"/>
                <w:szCs w:val="28"/>
              </w:rPr>
              <w:t xml:space="preserve">, методист ГАОУ </w:t>
            </w:r>
            <w:r>
              <w:rPr>
                <w:rStyle w:val="935"/>
                <w:rFonts w:ascii="Times New Roman" w:hAnsi="Times New Roman" w:eastAsia="Times New Roman"/>
                <w:sz w:val="28"/>
                <w:szCs w:val="28"/>
              </w:rPr>
              <w:t xml:space="preserve">«</w:t>
            </w:r>
            <w:r>
              <w:rPr>
                <w:rStyle w:val="935"/>
                <w:rFonts w:ascii="Times New Roman" w:hAnsi="Times New Roman" w:eastAsia="Times New Roman"/>
                <w:sz w:val="28"/>
                <w:szCs w:val="28"/>
              </w:rPr>
              <w:t xml:space="preserve">РОЦ</w:t>
            </w:r>
            <w:r>
              <w:rPr>
                <w:rStyle w:val="935"/>
                <w:rFonts w:ascii="Times New Roman" w:hAnsi="Times New Roman" w:eastAsia="Times New Roman"/>
                <w:sz w:val="28"/>
                <w:szCs w:val="28"/>
              </w:rPr>
              <w:t xml:space="preserve">»</w:t>
            </w:r>
            <w:r>
              <w:rPr>
                <w:rStyle w:val="935"/>
                <w:rFonts w:ascii="Times New Roman" w:hAnsi="Times New Roman" w:eastAsia="Times New Roman"/>
                <w:sz w:val="28"/>
                <w:szCs w:val="28"/>
              </w:rPr>
            </w:r>
            <w:r>
              <w:rPr>
                <w:rStyle w:val="935"/>
                <w:rFonts w:ascii="Times New Roman" w:hAnsi="Times New Roman" w:eastAsia="Times New Roman"/>
                <w:sz w:val="28"/>
                <w:szCs w:val="28"/>
              </w:rPr>
            </w:r>
          </w:p>
        </w:tc>
      </w:tr>
    </w:tbl>
    <w:p>
      <w:r/>
      <w:r/>
    </w:p>
    <w:p>
      <w:r/>
      <w:r/>
    </w:p>
    <w:p>
      <w:r/>
      <w:r/>
    </w:p>
    <w:p>
      <w:r/>
      <w:r/>
    </w:p>
    <w:p>
      <w:r/>
      <w:r/>
    </w:p>
    <w:p>
      <w:r/>
      <w:r/>
    </w:p>
    <w:p>
      <w:r/>
      <w:r/>
    </w:p>
    <w:p>
      <w:r/>
      <w:r/>
    </w:p>
    <w:p>
      <w:r/>
      <w:r/>
    </w:p>
    <w:p>
      <w:r/>
      <w:r/>
    </w:p>
    <w:p>
      <w:r/>
      <w:r/>
    </w:p>
    <w:p>
      <w:r/>
      <w:r/>
    </w:p>
    <w:p>
      <w:r/>
      <w:r/>
    </w:p>
    <w:p>
      <w:r/>
      <w:r/>
    </w:p>
    <w:p>
      <w:r/>
      <w:r/>
    </w:p>
    <w:p>
      <w:r/>
      <w:r/>
    </w:p>
    <w:p>
      <w:r/>
      <w:r/>
    </w:p>
    <w:p>
      <w:r/>
      <w:r/>
    </w:p>
    <w:p>
      <w:pPr>
        <w:ind w:left="6237" w:right="-1"/>
        <w:pageBreakBefore/>
        <w:spacing w:line="100" w:lineRule="atLeast"/>
        <w:rPr>
          <w:color w:val="000000"/>
          <w:sz w:val="28"/>
          <w:szCs w:val="28"/>
          <w:lang w:eastAsia="ar-SA"/>
        </w:rPr>
      </w:pPr>
      <w:r>
        <w:rPr>
          <w:color w:val="000000"/>
          <w:sz w:val="28"/>
          <w:szCs w:val="28"/>
          <w:lang w:eastAsia="ar-SA"/>
        </w:rPr>
        <w:t xml:space="preserve">Утвержден приказом Министерства образования и науки Республики Татарстан</w:t>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t xml:space="preserve">от ______________202</w:t>
      </w:r>
      <w:r>
        <w:rPr>
          <w:color w:val="000000"/>
          <w:sz w:val="28"/>
          <w:szCs w:val="28"/>
          <w:lang w:eastAsia="ar-SA"/>
        </w:rPr>
        <w:t xml:space="preserve">5</w:t>
      </w:r>
      <w:r>
        <w:rPr>
          <w:color w:val="000000"/>
          <w:sz w:val="28"/>
          <w:szCs w:val="28"/>
          <w:lang w:eastAsia="ar-SA"/>
        </w:rPr>
        <w:t xml:space="preserve"> г. №_______________</w:t>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jc w:val="center"/>
        <w:tabs>
          <w:tab w:val="left" w:pos="709" w:leader="none"/>
        </w:tabs>
        <w:rPr>
          <w:sz w:val="28"/>
          <w:szCs w:val="28"/>
        </w:rPr>
      </w:pPr>
      <w:r>
        <w:rPr>
          <w:color w:val="000000"/>
          <w:sz w:val="28"/>
          <w:szCs w:val="28"/>
          <w:lang w:eastAsia="ar-SA"/>
        </w:rPr>
        <w:t xml:space="preserve">Состав жюри </w:t>
      </w:r>
      <w:r>
        <w:rPr>
          <w:sz w:val="28"/>
          <w:szCs w:val="28"/>
        </w:rPr>
      </w:r>
      <w:r>
        <w:rPr>
          <w:sz w:val="28"/>
          <w:szCs w:val="28"/>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tbl>
      <w:tblPr>
        <w:tblW w:w="10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2"/>
        <w:gridCol w:w="2071"/>
        <w:gridCol w:w="2251"/>
        <w:gridCol w:w="2446"/>
        <w:gridCol w:w="2826"/>
      </w:tblGrid>
      <w:tr>
        <w:tblPrEx/>
        <w:trPr>
          <w:trHeight w:val="57"/>
        </w:trPr>
        <w:tc>
          <w:tcPr>
            <w:tcW w:w="862" w:type="dxa"/>
            <w:textDirection w:val="lrTb"/>
            <w:noWrap w:val="false"/>
          </w:tcPr>
          <w:p>
            <w:pPr>
              <w:tabs>
                <w:tab w:val="left" w:pos="709" w:leader="none"/>
              </w:tabs>
              <w:rPr>
                <w:sz w:val="28"/>
                <w:szCs w:val="28"/>
              </w:rPr>
            </w:pPr>
            <w:r>
              <w:rPr>
                <w:sz w:val="28"/>
                <w:szCs w:val="28"/>
              </w:rPr>
              <w:t xml:space="preserve">№п/п</w:t>
            </w:r>
            <w:r>
              <w:rPr>
                <w:sz w:val="28"/>
                <w:szCs w:val="28"/>
              </w:rPr>
            </w:r>
            <w:r>
              <w:rPr>
                <w:sz w:val="28"/>
                <w:szCs w:val="28"/>
              </w:rPr>
            </w:r>
          </w:p>
        </w:tc>
        <w:tc>
          <w:tcPr>
            <w:tcW w:w="2071" w:type="dxa"/>
            <w:textDirection w:val="lrTb"/>
            <w:noWrap w:val="false"/>
          </w:tcPr>
          <w:p>
            <w:pPr>
              <w:tabs>
                <w:tab w:val="left" w:pos="709" w:leader="none"/>
              </w:tabs>
              <w:rPr>
                <w:sz w:val="28"/>
                <w:szCs w:val="28"/>
              </w:rPr>
            </w:pPr>
            <w:r>
              <w:rPr>
                <w:sz w:val="28"/>
                <w:szCs w:val="28"/>
              </w:rPr>
              <w:t xml:space="preserve">Предмет</w:t>
            </w:r>
            <w:r>
              <w:rPr>
                <w:sz w:val="28"/>
                <w:szCs w:val="28"/>
              </w:rPr>
            </w:r>
            <w:r>
              <w:rPr>
                <w:sz w:val="28"/>
                <w:szCs w:val="28"/>
              </w:rPr>
            </w:r>
          </w:p>
        </w:tc>
        <w:tc>
          <w:tcPr>
            <w:tcW w:w="2251" w:type="dxa"/>
            <w:textDirection w:val="lrTb"/>
            <w:noWrap w:val="false"/>
          </w:tcPr>
          <w:p>
            <w:pPr>
              <w:tabs>
                <w:tab w:val="left" w:pos="709" w:leader="none"/>
              </w:tabs>
              <w:rPr>
                <w:sz w:val="28"/>
                <w:szCs w:val="28"/>
              </w:rPr>
            </w:pPr>
            <w:r>
              <w:rPr>
                <w:sz w:val="28"/>
                <w:szCs w:val="28"/>
              </w:rPr>
              <w:t xml:space="preserve">Ф.И.О.</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Должность, ученая степень</w:t>
            </w:r>
            <w:r>
              <w:rPr>
                <w:sz w:val="28"/>
                <w:szCs w:val="28"/>
              </w:rPr>
            </w:r>
            <w:r>
              <w:rPr>
                <w:sz w:val="28"/>
                <w:szCs w:val="28"/>
              </w:rPr>
            </w:r>
          </w:p>
        </w:tc>
        <w:tc>
          <w:tcPr>
            <w:tcW w:w="2826" w:type="dxa"/>
            <w:textDirection w:val="lrTb"/>
            <w:noWrap w:val="false"/>
          </w:tcPr>
          <w:p>
            <w:pPr>
              <w:tabs>
                <w:tab w:val="left" w:pos="709" w:leader="none"/>
              </w:tabs>
              <w:rPr>
                <w:sz w:val="28"/>
                <w:szCs w:val="28"/>
              </w:rPr>
            </w:pPr>
            <w:r>
              <w:rPr>
                <w:sz w:val="28"/>
                <w:szCs w:val="28"/>
              </w:rPr>
              <w:t xml:space="preserve">Место работы</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w:t>
            </w:r>
            <w:r>
              <w:rPr>
                <w:sz w:val="28"/>
                <w:szCs w:val="28"/>
              </w:rPr>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tcW w:w="2251" w:type="dxa"/>
            <w:textDirection w:val="lrTb"/>
            <w:noWrap w:val="false"/>
          </w:tcPr>
          <w:p>
            <w:pPr>
              <w:widowControl w:val="off"/>
              <w:rPr>
                <w:sz w:val="28"/>
                <w:szCs w:val="28"/>
              </w:rPr>
            </w:pPr>
            <w:r>
              <w:rPr>
                <w:sz w:val="28"/>
                <w:szCs w:val="28"/>
              </w:rPr>
              <w:t xml:space="preserve">Галеев</w:t>
            </w:r>
            <w:r>
              <w:rPr>
                <w:sz w:val="28"/>
                <w:szCs w:val="28"/>
              </w:rPr>
              <w:t xml:space="preserve"> </w:t>
            </w:r>
            <w:r>
              <w:rPr>
                <w:sz w:val="28"/>
                <w:szCs w:val="28"/>
              </w:rPr>
              <w:t xml:space="preserve">Ильгиз</w:t>
            </w:r>
            <w:r>
              <w:rPr>
                <w:sz w:val="28"/>
                <w:szCs w:val="28"/>
              </w:rPr>
              <w:t xml:space="preserve"> </w:t>
            </w:r>
            <w:r>
              <w:rPr>
                <w:sz w:val="28"/>
                <w:szCs w:val="28"/>
              </w:rPr>
              <w:t xml:space="preserve">Гатуфович</w:t>
            </w:r>
            <w:r>
              <w:rPr>
                <w:sz w:val="28"/>
                <w:szCs w:val="28"/>
              </w:rPr>
              <w:t xml:space="preserve">, председатель (по согласованию)</w:t>
            </w:r>
            <w:r>
              <w:rPr>
                <w:sz w:val="28"/>
                <w:szCs w:val="28"/>
              </w:rPr>
            </w:r>
            <w:r>
              <w:rPr>
                <w:sz w:val="28"/>
                <w:szCs w:val="28"/>
              </w:rPr>
            </w:r>
          </w:p>
        </w:tc>
        <w:tc>
          <w:tcPr>
            <w:tcW w:w="2446" w:type="dxa"/>
            <w:textDirection w:val="lrTb"/>
            <w:noWrap w:val="false"/>
          </w:tcPr>
          <w:p>
            <w:pPr>
              <w:widowControl w:val="off"/>
              <w:rPr>
                <w:sz w:val="28"/>
                <w:szCs w:val="28"/>
              </w:rPr>
            </w:pPr>
            <w:r>
              <w:rPr>
                <w:sz w:val="28"/>
                <w:szCs w:val="28"/>
              </w:rPr>
              <w:t xml:space="preserve">Доктор физико-математических наук, профессор </w:t>
            </w:r>
            <w:r>
              <w:rPr>
                <w:sz w:val="28"/>
                <w:szCs w:val="28"/>
              </w:rPr>
            </w:r>
            <w:r>
              <w:rPr>
                <w:sz w:val="28"/>
                <w:szCs w:val="28"/>
              </w:rPr>
            </w:r>
          </w:p>
        </w:tc>
        <w:tc>
          <w:tcPr>
            <w:tcW w:w="2826" w:type="dxa"/>
            <w:textDirection w:val="lrTb"/>
            <w:noWrap w:val="false"/>
          </w:tcPr>
          <w:p>
            <w:pPr>
              <w:widowControl w:val="off"/>
              <w:rPr>
                <w:sz w:val="28"/>
                <w:szCs w:val="28"/>
              </w:rPr>
            </w:pPr>
            <w:r>
              <w:rPr>
                <w:sz w:val="28"/>
                <w:szCs w:val="28"/>
              </w:rPr>
              <w:t xml:space="preserve">Федеральное государственное бюджетное образовательное учреждение высшего образования «Казанский национальный исследовательский технический университет им. А.Н. Туполева-КАИ» далее – КНИТУ-КАИ)</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w:t>
            </w:r>
            <w:r>
              <w:rPr>
                <w:sz w:val="28"/>
                <w:szCs w:val="28"/>
              </w:rPr>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tcW w:w="2251" w:type="dxa"/>
            <w:textDirection w:val="lrTb"/>
            <w:noWrap w:val="false"/>
          </w:tcPr>
          <w:p>
            <w:pPr>
              <w:widowControl w:val="off"/>
              <w:rPr>
                <w:sz w:val="28"/>
                <w:szCs w:val="28"/>
              </w:rPr>
            </w:pPr>
            <w:r>
              <w:rPr>
                <w:sz w:val="28"/>
                <w:szCs w:val="28"/>
              </w:rPr>
              <w:t xml:space="preserve">Басыров</w:t>
            </w:r>
            <w:r>
              <w:rPr>
                <w:sz w:val="28"/>
                <w:szCs w:val="28"/>
              </w:rPr>
              <w:t xml:space="preserve"> Рафик </w:t>
            </w:r>
            <w:r>
              <w:rPr>
                <w:sz w:val="28"/>
                <w:szCs w:val="28"/>
              </w:rPr>
              <w:t xml:space="preserve">Шайхолович</w:t>
            </w:r>
            <w:r>
              <w:rPr>
                <w:sz w:val="28"/>
                <w:szCs w:val="28"/>
              </w:rPr>
              <w:t xml:space="preserve"> (по согласованию)</w:t>
            </w:r>
            <w:r>
              <w:rPr>
                <w:sz w:val="28"/>
                <w:szCs w:val="28"/>
              </w:rPr>
            </w:r>
            <w:r>
              <w:rPr>
                <w:sz w:val="28"/>
                <w:szCs w:val="28"/>
              </w:rPr>
            </w:r>
          </w:p>
        </w:tc>
        <w:tc>
          <w:tcPr>
            <w:tcW w:w="2446" w:type="dxa"/>
            <w:textDirection w:val="lrTb"/>
            <w:noWrap w:val="false"/>
          </w:tcPr>
          <w:p>
            <w:pPr>
              <w:widowControl w:val="off"/>
              <w:rPr>
                <w:sz w:val="28"/>
                <w:szCs w:val="28"/>
              </w:rPr>
            </w:pPr>
            <w:r>
              <w:rPr>
                <w:sz w:val="28"/>
                <w:szCs w:val="28"/>
              </w:rPr>
              <w:t xml:space="preserve">Кандидат физико-математических наук, доцент </w:t>
            </w:r>
            <w:r>
              <w:rPr>
                <w:sz w:val="28"/>
                <w:szCs w:val="28"/>
              </w:rPr>
            </w:r>
            <w:r>
              <w:rPr>
                <w:sz w:val="28"/>
                <w:szCs w:val="28"/>
              </w:rPr>
            </w:r>
          </w:p>
        </w:tc>
        <w:tc>
          <w:tcPr>
            <w:tcW w:w="2826" w:type="dxa"/>
            <w:textDirection w:val="lrTb"/>
            <w:noWrap w:val="false"/>
          </w:tcPr>
          <w:p>
            <w:pPr>
              <w:widowControl w:val="off"/>
              <w:rPr>
                <w:sz w:val="28"/>
                <w:szCs w:val="28"/>
              </w:rPr>
            </w:pPr>
            <w:r>
              <w:rPr>
                <w:sz w:val="28"/>
                <w:szCs w:val="28"/>
              </w:rPr>
              <w:t xml:space="preserve">КНИТУ-КАИ</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w:t>
            </w:r>
            <w:r>
              <w:rPr>
                <w:sz w:val="28"/>
                <w:szCs w:val="28"/>
              </w:rPr>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tcW w:w="2251" w:type="dxa"/>
            <w:textDirection w:val="lrTb"/>
            <w:noWrap w:val="false"/>
          </w:tcPr>
          <w:p>
            <w:pPr>
              <w:widowControl w:val="off"/>
              <w:rPr>
                <w:sz w:val="28"/>
                <w:szCs w:val="28"/>
              </w:rPr>
            </w:pPr>
            <w:r>
              <w:rPr>
                <w:sz w:val="28"/>
                <w:szCs w:val="28"/>
              </w:rPr>
              <w:t xml:space="preserve">Сайфутдинов</w:t>
            </w:r>
            <w:r>
              <w:rPr>
                <w:sz w:val="28"/>
                <w:szCs w:val="28"/>
              </w:rPr>
              <w:t xml:space="preserve"> Алмаз </w:t>
            </w:r>
            <w:r>
              <w:rPr>
                <w:sz w:val="28"/>
                <w:szCs w:val="28"/>
              </w:rPr>
              <w:t xml:space="preserve">Ильгизович</w:t>
            </w:r>
            <w:r>
              <w:rPr>
                <w:sz w:val="28"/>
                <w:szCs w:val="28"/>
              </w:rPr>
              <w:t xml:space="preserve"> (по согласованию)</w:t>
            </w:r>
            <w:r>
              <w:rPr>
                <w:sz w:val="28"/>
                <w:szCs w:val="28"/>
              </w:rPr>
            </w:r>
            <w:r>
              <w:rPr>
                <w:sz w:val="28"/>
                <w:szCs w:val="28"/>
              </w:rPr>
            </w:r>
          </w:p>
        </w:tc>
        <w:tc>
          <w:tcPr>
            <w:tcW w:w="2446" w:type="dxa"/>
            <w:textDirection w:val="lrTb"/>
            <w:noWrap w:val="false"/>
          </w:tcPr>
          <w:p>
            <w:pPr>
              <w:widowControl w:val="off"/>
              <w:rPr>
                <w:sz w:val="28"/>
                <w:szCs w:val="28"/>
              </w:rPr>
            </w:pPr>
            <w:r>
              <w:rPr>
                <w:sz w:val="28"/>
                <w:szCs w:val="28"/>
              </w:rPr>
              <w:t xml:space="preserve">Доктор физико-математических наук, профессор </w:t>
            </w:r>
            <w:r>
              <w:rPr>
                <w:sz w:val="28"/>
                <w:szCs w:val="28"/>
              </w:rPr>
            </w:r>
            <w:r>
              <w:rPr>
                <w:sz w:val="28"/>
                <w:szCs w:val="28"/>
              </w:rPr>
            </w:r>
          </w:p>
        </w:tc>
        <w:tc>
          <w:tcPr>
            <w:tcW w:w="2826" w:type="dxa"/>
            <w:textDirection w:val="lrTb"/>
            <w:noWrap w:val="false"/>
          </w:tcPr>
          <w:p>
            <w:pPr>
              <w:widowControl w:val="off"/>
              <w:rPr>
                <w:sz w:val="28"/>
                <w:szCs w:val="28"/>
              </w:rPr>
            </w:pPr>
            <w:r>
              <w:rPr>
                <w:sz w:val="28"/>
                <w:szCs w:val="28"/>
              </w:rPr>
              <w:t xml:space="preserve">КНИТУ-КАИ</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w:t>
            </w:r>
            <w:r>
              <w:rPr>
                <w:sz w:val="28"/>
                <w:szCs w:val="28"/>
              </w:rPr>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tcW w:w="2251" w:type="dxa"/>
            <w:textDirection w:val="lrTb"/>
            <w:noWrap w:val="false"/>
          </w:tcPr>
          <w:p>
            <w:pPr>
              <w:widowControl w:val="off"/>
              <w:rPr>
                <w:sz w:val="28"/>
                <w:szCs w:val="28"/>
              </w:rPr>
            </w:pPr>
            <w:r>
              <w:rPr>
                <w:sz w:val="28"/>
                <w:szCs w:val="28"/>
              </w:rPr>
              <w:t xml:space="preserve">Асадуллин</w:t>
            </w:r>
            <w:r>
              <w:rPr>
                <w:sz w:val="28"/>
                <w:szCs w:val="28"/>
              </w:rPr>
              <w:t xml:space="preserve"> Тимур </w:t>
            </w:r>
            <w:r>
              <w:rPr>
                <w:sz w:val="28"/>
                <w:szCs w:val="28"/>
              </w:rPr>
              <w:t xml:space="preserve">Ясавиевич</w:t>
            </w:r>
            <w:r>
              <w:rPr>
                <w:sz w:val="28"/>
                <w:szCs w:val="28"/>
              </w:rPr>
              <w:t xml:space="preserve"> (по согласованию)</w:t>
            </w:r>
            <w:r>
              <w:rPr>
                <w:sz w:val="28"/>
                <w:szCs w:val="28"/>
              </w:rPr>
            </w:r>
            <w:r>
              <w:rPr>
                <w:sz w:val="28"/>
                <w:szCs w:val="28"/>
              </w:rPr>
            </w:r>
          </w:p>
        </w:tc>
        <w:tc>
          <w:tcPr>
            <w:tcW w:w="2446" w:type="dxa"/>
            <w:textDirection w:val="lrTb"/>
            <w:noWrap w:val="false"/>
          </w:tcPr>
          <w:p>
            <w:pPr>
              <w:widowControl w:val="off"/>
              <w:rPr>
                <w:sz w:val="28"/>
                <w:szCs w:val="28"/>
              </w:rPr>
            </w:pPr>
            <w:r>
              <w:rPr>
                <w:sz w:val="28"/>
                <w:szCs w:val="28"/>
              </w:rPr>
              <w:t xml:space="preserve">Кандидат технических наук, доцент </w:t>
            </w:r>
            <w:r>
              <w:rPr>
                <w:sz w:val="28"/>
                <w:szCs w:val="28"/>
              </w:rPr>
            </w:r>
            <w:r>
              <w:rPr>
                <w:sz w:val="28"/>
                <w:szCs w:val="28"/>
              </w:rPr>
            </w:r>
          </w:p>
        </w:tc>
        <w:tc>
          <w:tcPr>
            <w:tcW w:w="2826" w:type="dxa"/>
            <w:textDirection w:val="lrTb"/>
            <w:noWrap w:val="false"/>
          </w:tcPr>
          <w:p>
            <w:pPr>
              <w:widowControl w:val="off"/>
              <w:rPr>
                <w:sz w:val="28"/>
                <w:szCs w:val="28"/>
              </w:rPr>
            </w:pPr>
            <w:r>
              <w:rPr>
                <w:sz w:val="28"/>
                <w:szCs w:val="28"/>
              </w:rPr>
              <w:t xml:space="preserve">КНИТУ-КАИ</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w:t>
            </w:r>
            <w:r>
              <w:rPr>
                <w:sz w:val="28"/>
                <w:szCs w:val="28"/>
              </w:rPr>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tcW w:w="2251" w:type="dxa"/>
            <w:textDirection w:val="lrTb"/>
            <w:noWrap w:val="false"/>
          </w:tcPr>
          <w:p>
            <w:pPr>
              <w:widowControl w:val="off"/>
              <w:rPr>
                <w:sz w:val="28"/>
                <w:szCs w:val="28"/>
              </w:rPr>
            </w:pPr>
            <w:r>
              <w:rPr>
                <w:sz w:val="28"/>
                <w:szCs w:val="28"/>
              </w:rPr>
              <w:t xml:space="preserve">Петрова Ольга Анатольевна</w:t>
            </w:r>
            <w:r>
              <w:rPr>
                <w:sz w:val="28"/>
                <w:szCs w:val="28"/>
              </w:rPr>
            </w:r>
            <w:r>
              <w:rPr>
                <w:sz w:val="28"/>
                <w:szCs w:val="28"/>
              </w:rPr>
            </w:r>
          </w:p>
        </w:tc>
        <w:tc>
          <w:tcPr>
            <w:tcW w:w="2446" w:type="dxa"/>
            <w:textDirection w:val="lrTb"/>
            <w:noWrap w:val="false"/>
          </w:tcPr>
          <w:p>
            <w:pPr>
              <w:widowControl w:val="off"/>
              <w:rPr>
                <w:sz w:val="28"/>
                <w:szCs w:val="28"/>
              </w:rPr>
            </w:pPr>
            <w:r>
              <w:rPr>
                <w:sz w:val="28"/>
                <w:szCs w:val="28"/>
              </w:rPr>
              <w:t xml:space="preserve">Кандидат физико-математических наук, доцент </w:t>
            </w:r>
            <w:r>
              <w:rPr>
                <w:sz w:val="28"/>
                <w:szCs w:val="28"/>
              </w:rPr>
            </w:r>
            <w:r>
              <w:rPr>
                <w:sz w:val="28"/>
                <w:szCs w:val="28"/>
              </w:rPr>
            </w:r>
          </w:p>
        </w:tc>
        <w:tc>
          <w:tcPr>
            <w:tcW w:w="2826" w:type="dxa"/>
            <w:textDirection w:val="lrTb"/>
            <w:noWrap w:val="false"/>
          </w:tcPr>
          <w:p>
            <w:pPr>
              <w:widowControl w:val="off"/>
              <w:rPr>
                <w:sz w:val="28"/>
                <w:szCs w:val="28"/>
              </w:rPr>
            </w:pPr>
            <w:r>
              <w:rPr>
                <w:sz w:val="28"/>
                <w:szCs w:val="28"/>
              </w:rPr>
              <w:t xml:space="preserve">КНИТУ-КАИ</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w:t>
            </w:r>
            <w:r>
              <w:rPr>
                <w:sz w:val="28"/>
                <w:szCs w:val="28"/>
              </w:rPr>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tcW w:w="2251" w:type="dxa"/>
            <w:textDirection w:val="lrTb"/>
            <w:noWrap w:val="false"/>
          </w:tcPr>
          <w:p>
            <w:pPr>
              <w:widowControl w:val="off"/>
              <w:rPr>
                <w:sz w:val="28"/>
                <w:szCs w:val="28"/>
              </w:rPr>
            </w:pPr>
            <w:r>
              <w:rPr>
                <w:sz w:val="28"/>
                <w:szCs w:val="28"/>
              </w:rPr>
              <w:t xml:space="preserve">Софроницкий</w:t>
            </w:r>
            <w:r>
              <w:rPr>
                <w:sz w:val="28"/>
                <w:szCs w:val="28"/>
              </w:rPr>
              <w:t xml:space="preserve"> Артем Олегович (по </w:t>
            </w:r>
            <w:r>
              <w:rPr>
                <w:sz w:val="28"/>
                <w:szCs w:val="28"/>
              </w:rPr>
              <w:t xml:space="preserve">согласованию)</w:t>
            </w:r>
            <w:r>
              <w:rPr>
                <w:sz w:val="28"/>
                <w:szCs w:val="28"/>
              </w:rPr>
            </w:r>
            <w:r>
              <w:rPr>
                <w:sz w:val="28"/>
                <w:szCs w:val="28"/>
              </w:rPr>
            </w:r>
          </w:p>
        </w:tc>
        <w:tc>
          <w:tcPr>
            <w:tcW w:w="2446" w:type="dxa"/>
            <w:textDirection w:val="lrTb"/>
            <w:noWrap w:val="false"/>
          </w:tcPr>
          <w:p>
            <w:pPr>
              <w:widowControl w:val="off"/>
              <w:rPr>
                <w:sz w:val="28"/>
                <w:szCs w:val="28"/>
              </w:rPr>
            </w:pPr>
            <w:r>
              <w:rPr>
                <w:sz w:val="28"/>
                <w:szCs w:val="28"/>
              </w:rPr>
              <w:t xml:space="preserve">Кандидат технических наук, доцент </w:t>
            </w:r>
            <w:r>
              <w:rPr>
                <w:sz w:val="28"/>
                <w:szCs w:val="28"/>
              </w:rPr>
            </w:r>
            <w:r>
              <w:rPr>
                <w:sz w:val="28"/>
                <w:szCs w:val="28"/>
              </w:rPr>
            </w:r>
          </w:p>
        </w:tc>
        <w:tc>
          <w:tcPr>
            <w:tcW w:w="2826" w:type="dxa"/>
            <w:textDirection w:val="lrTb"/>
            <w:noWrap w:val="false"/>
          </w:tcPr>
          <w:p>
            <w:pPr>
              <w:widowControl w:val="off"/>
              <w:rPr>
                <w:sz w:val="28"/>
                <w:szCs w:val="28"/>
              </w:rPr>
            </w:pPr>
            <w:r>
              <w:rPr>
                <w:sz w:val="28"/>
                <w:szCs w:val="28"/>
              </w:rPr>
              <w:t xml:space="preserve">КНИТУ-КАИ</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w:t>
            </w:r>
            <w:r>
              <w:rPr>
                <w:sz w:val="28"/>
                <w:szCs w:val="28"/>
              </w:rPr>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tcW w:w="2251" w:type="dxa"/>
            <w:textDirection w:val="lrTb"/>
            <w:noWrap w:val="false"/>
          </w:tcPr>
          <w:p>
            <w:pPr>
              <w:widowControl w:val="off"/>
              <w:rPr>
                <w:sz w:val="28"/>
                <w:szCs w:val="28"/>
              </w:rPr>
            </w:pPr>
            <w:r>
              <w:rPr>
                <w:sz w:val="28"/>
                <w:szCs w:val="28"/>
              </w:rPr>
              <w:t xml:space="preserve">Гарнаева</w:t>
            </w:r>
            <w:r>
              <w:rPr>
                <w:sz w:val="28"/>
                <w:szCs w:val="28"/>
              </w:rPr>
              <w:t xml:space="preserve"> Гузель Ильдаровна (по согласованию) </w:t>
            </w:r>
            <w:r>
              <w:rPr>
                <w:sz w:val="28"/>
                <w:szCs w:val="28"/>
              </w:rPr>
            </w:r>
            <w:r>
              <w:rPr>
                <w:sz w:val="28"/>
                <w:szCs w:val="28"/>
              </w:rPr>
            </w:r>
          </w:p>
        </w:tc>
        <w:tc>
          <w:tcPr>
            <w:tcW w:w="2446" w:type="dxa"/>
            <w:textDirection w:val="lrTb"/>
            <w:noWrap w:val="false"/>
          </w:tcPr>
          <w:p>
            <w:pPr>
              <w:widowControl w:val="off"/>
              <w:rPr>
                <w:sz w:val="28"/>
                <w:szCs w:val="28"/>
              </w:rPr>
            </w:pPr>
            <w:r>
              <w:rPr>
                <w:sz w:val="28"/>
                <w:szCs w:val="28"/>
              </w:rPr>
              <w:t xml:space="preserve">Кандидат физико-математических наук, доцент </w:t>
            </w:r>
            <w:r>
              <w:rPr>
                <w:sz w:val="28"/>
                <w:szCs w:val="28"/>
              </w:rPr>
            </w:r>
            <w:r>
              <w:rPr>
                <w:sz w:val="28"/>
                <w:szCs w:val="28"/>
              </w:rPr>
            </w:r>
          </w:p>
        </w:tc>
        <w:tc>
          <w:tcPr>
            <w:tcW w:w="2826" w:type="dxa"/>
            <w:textDirection w:val="lrTb"/>
            <w:noWrap w:val="false"/>
          </w:tcPr>
          <w:p>
            <w:pPr>
              <w:tabs>
                <w:tab w:val="left" w:pos="2355" w:leader="none"/>
              </w:tabs>
              <w:rPr>
                <w:sz w:val="28"/>
                <w:szCs w:val="28"/>
              </w:rPr>
            </w:pPr>
            <w:r>
              <w:rPr>
                <w:sz w:val="28"/>
                <w:szCs w:val="28"/>
              </w:rPr>
              <w:t xml:space="preserve">Федеральное государственное автономное образовательное учреждение высшего образования «Казанский (Приволжский) федеральный университет» (далее – 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8.</w:t>
            </w:r>
            <w:r>
              <w:rPr>
                <w:sz w:val="28"/>
                <w:szCs w:val="28"/>
              </w:rPr>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tcW w:w="2251" w:type="dxa"/>
            <w:textDirection w:val="lrTb"/>
            <w:noWrap w:val="false"/>
          </w:tcPr>
          <w:p>
            <w:pPr>
              <w:widowControl w:val="off"/>
              <w:rPr>
                <w:sz w:val="28"/>
                <w:szCs w:val="28"/>
              </w:rPr>
            </w:pPr>
            <w:r>
              <w:rPr>
                <w:sz w:val="28"/>
                <w:szCs w:val="28"/>
              </w:rPr>
              <w:t xml:space="preserve">Ахмедшина</w:t>
            </w:r>
            <w:r>
              <w:rPr>
                <w:sz w:val="28"/>
                <w:szCs w:val="28"/>
              </w:rPr>
              <w:t xml:space="preserve"> Екатерина Николаевна (по согласованию)</w:t>
            </w:r>
            <w:r>
              <w:rPr>
                <w:sz w:val="28"/>
                <w:szCs w:val="28"/>
              </w:rPr>
            </w:r>
            <w:r>
              <w:rPr>
                <w:sz w:val="28"/>
                <w:szCs w:val="28"/>
              </w:rPr>
            </w:r>
          </w:p>
        </w:tc>
        <w:tc>
          <w:tcPr>
            <w:tcW w:w="2446" w:type="dxa"/>
            <w:textDirection w:val="lrTb"/>
            <w:noWrap w:val="false"/>
          </w:tcPr>
          <w:p>
            <w:pPr>
              <w:widowControl w:val="off"/>
              <w:rPr>
                <w:sz w:val="28"/>
                <w:szCs w:val="28"/>
              </w:rPr>
            </w:pPr>
            <w:r>
              <w:rPr>
                <w:sz w:val="28"/>
                <w:szCs w:val="28"/>
              </w:rPr>
              <w:t xml:space="preserve">Кандидат физико-математических наук, доцент.</w:t>
            </w:r>
            <w:r>
              <w:rPr>
                <w:sz w:val="28"/>
                <w:szCs w:val="28"/>
              </w:rPr>
            </w:r>
            <w:r>
              <w:rPr>
                <w:sz w:val="28"/>
                <w:szCs w:val="28"/>
              </w:rPr>
            </w:r>
          </w:p>
        </w:tc>
        <w:tc>
          <w:tcPr>
            <w:tcW w:w="2826" w:type="dxa"/>
            <w:textDirection w:val="lrTb"/>
            <w:noWrap w:val="false"/>
          </w:tcPr>
          <w:p>
            <w:pPr>
              <w:widowControl w:val="off"/>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9.</w:t>
            </w:r>
            <w:r>
              <w:rPr>
                <w:sz w:val="28"/>
                <w:szCs w:val="28"/>
              </w:rPr>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tcW w:w="2251" w:type="dxa"/>
            <w:textDirection w:val="lrTb"/>
            <w:noWrap w:val="false"/>
          </w:tcPr>
          <w:p>
            <w:pPr>
              <w:widowControl w:val="off"/>
              <w:rPr>
                <w:sz w:val="28"/>
                <w:szCs w:val="28"/>
              </w:rPr>
            </w:pPr>
            <w:r>
              <w:rPr>
                <w:sz w:val="28"/>
                <w:szCs w:val="28"/>
              </w:rPr>
              <w:t xml:space="preserve">Низамова</w:t>
            </w:r>
            <w:r>
              <w:rPr>
                <w:sz w:val="28"/>
                <w:szCs w:val="28"/>
              </w:rPr>
              <w:t xml:space="preserve"> Эльмира </w:t>
            </w:r>
            <w:r>
              <w:rPr>
                <w:sz w:val="28"/>
                <w:szCs w:val="28"/>
              </w:rPr>
              <w:t xml:space="preserve">Ильгамовна</w:t>
            </w:r>
            <w:r>
              <w:rPr>
                <w:sz w:val="28"/>
                <w:szCs w:val="28"/>
              </w:rPr>
              <w:t xml:space="preserve"> (по согласованию)</w:t>
            </w:r>
            <w:r>
              <w:rPr>
                <w:sz w:val="28"/>
                <w:szCs w:val="28"/>
              </w:rPr>
            </w:r>
            <w:r>
              <w:rPr>
                <w:sz w:val="28"/>
                <w:szCs w:val="28"/>
              </w:rPr>
            </w:r>
          </w:p>
        </w:tc>
        <w:tc>
          <w:tcPr>
            <w:tcW w:w="2446" w:type="dxa"/>
            <w:textDirection w:val="lrTb"/>
            <w:noWrap w:val="false"/>
          </w:tcPr>
          <w:p>
            <w:pPr>
              <w:widowControl w:val="off"/>
              <w:rPr>
                <w:sz w:val="28"/>
                <w:szCs w:val="28"/>
              </w:rPr>
            </w:pPr>
            <w:r>
              <w:rPr>
                <w:sz w:val="28"/>
                <w:szCs w:val="28"/>
              </w:rPr>
              <w:t xml:space="preserve">Старший преподаватель </w:t>
            </w:r>
            <w:r>
              <w:rPr>
                <w:sz w:val="28"/>
                <w:szCs w:val="28"/>
              </w:rPr>
            </w:r>
            <w:r>
              <w:rPr>
                <w:sz w:val="28"/>
                <w:szCs w:val="28"/>
              </w:rPr>
            </w:r>
          </w:p>
        </w:tc>
        <w:tc>
          <w:tcPr>
            <w:tcW w:w="2826" w:type="dxa"/>
            <w:textDirection w:val="lrTb"/>
            <w:noWrap w:val="false"/>
          </w:tcPr>
          <w:p>
            <w:pPr>
              <w:widowControl w:val="off"/>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10.</w:t>
            </w:r>
            <w:r>
              <w:rPr>
                <w:sz w:val="28"/>
                <w:szCs w:val="28"/>
              </w:rPr>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tcW w:w="2251" w:type="dxa"/>
            <w:textDirection w:val="lrTb"/>
            <w:noWrap w:val="false"/>
          </w:tcPr>
          <w:p>
            <w:pPr>
              <w:widowControl w:val="off"/>
              <w:rPr>
                <w:sz w:val="28"/>
                <w:szCs w:val="28"/>
              </w:rPr>
            </w:pPr>
            <w:r>
              <w:rPr>
                <w:sz w:val="28"/>
                <w:szCs w:val="28"/>
              </w:rPr>
              <w:t xml:space="preserve">Шигапова</w:t>
            </w:r>
            <w:r>
              <w:rPr>
                <w:sz w:val="28"/>
                <w:szCs w:val="28"/>
              </w:rPr>
              <w:t xml:space="preserve"> </w:t>
            </w:r>
            <w:r>
              <w:rPr>
                <w:sz w:val="28"/>
                <w:szCs w:val="28"/>
              </w:rPr>
              <w:t xml:space="preserve">Эльвера</w:t>
            </w:r>
            <w:r>
              <w:rPr>
                <w:sz w:val="28"/>
                <w:szCs w:val="28"/>
              </w:rPr>
              <w:t xml:space="preserve"> </w:t>
            </w:r>
            <w:r>
              <w:rPr>
                <w:sz w:val="28"/>
                <w:szCs w:val="28"/>
              </w:rPr>
              <w:t xml:space="preserve">Дамировна</w:t>
            </w:r>
            <w:r>
              <w:rPr>
                <w:sz w:val="28"/>
                <w:szCs w:val="28"/>
              </w:rPr>
              <w:t xml:space="preserve"> (по согласованию)</w:t>
            </w:r>
            <w:r>
              <w:rPr>
                <w:sz w:val="28"/>
                <w:szCs w:val="28"/>
              </w:rPr>
            </w:r>
            <w:r>
              <w:rPr>
                <w:sz w:val="28"/>
                <w:szCs w:val="28"/>
              </w:rPr>
            </w:r>
          </w:p>
        </w:tc>
        <w:tc>
          <w:tcPr>
            <w:tcW w:w="2446" w:type="dxa"/>
            <w:textDirection w:val="lrTb"/>
            <w:noWrap w:val="false"/>
          </w:tcPr>
          <w:p>
            <w:pPr>
              <w:widowControl w:val="off"/>
              <w:rPr>
                <w:sz w:val="28"/>
                <w:szCs w:val="28"/>
              </w:rPr>
            </w:pPr>
            <w:r>
              <w:rPr>
                <w:sz w:val="28"/>
                <w:szCs w:val="28"/>
              </w:rPr>
              <w:t xml:space="preserve">Старший преподаватель </w:t>
            </w:r>
            <w:r>
              <w:rPr>
                <w:sz w:val="28"/>
                <w:szCs w:val="28"/>
              </w:rPr>
            </w:r>
            <w:r>
              <w:rPr>
                <w:sz w:val="28"/>
                <w:szCs w:val="28"/>
              </w:rPr>
            </w:r>
          </w:p>
        </w:tc>
        <w:tc>
          <w:tcPr>
            <w:tcW w:w="2826" w:type="dxa"/>
            <w:textDirection w:val="lrTb"/>
            <w:noWrap w:val="false"/>
          </w:tcPr>
          <w:p>
            <w:pPr>
              <w:widowControl w:val="off"/>
              <w:rPr>
                <w:sz w:val="28"/>
                <w:szCs w:val="28"/>
              </w:rPr>
            </w:pPr>
            <w:r>
              <w:rPr>
                <w:sz w:val="28"/>
                <w:szCs w:val="28"/>
              </w:rPr>
              <w:t xml:space="preserve">К(П)ФУ</w:t>
            </w:r>
            <w:r>
              <w:rPr>
                <w:sz w:val="28"/>
                <w:szCs w:val="28"/>
              </w:rPr>
            </w:r>
            <w:r>
              <w:rPr>
                <w:sz w:val="28"/>
                <w:szCs w:val="28"/>
              </w:rPr>
            </w:r>
          </w:p>
        </w:tc>
      </w:tr>
      <w:tr>
        <w:tblPrEx/>
        <w:trPr>
          <w:trHeight w:val="57"/>
        </w:trPr>
        <w:tc>
          <w:tcPr>
            <w:shd w:val="clear" w:color="auto" w:fill="auto"/>
            <w:tcW w:w="862" w:type="dxa"/>
            <w:textDirection w:val="lrTb"/>
            <w:noWrap w:val="false"/>
          </w:tcPr>
          <w:p>
            <w:pPr>
              <w:tabs>
                <w:tab w:val="left" w:pos="709" w:leader="none"/>
              </w:tabs>
              <w:rPr>
                <w:sz w:val="28"/>
                <w:szCs w:val="28"/>
              </w:rPr>
            </w:pPr>
            <w:r>
              <w:rPr>
                <w:sz w:val="28"/>
                <w:szCs w:val="28"/>
              </w:rPr>
              <w:t xml:space="preserve">11.</w:t>
            </w:r>
            <w:r>
              <w:rPr>
                <w:sz w:val="28"/>
                <w:szCs w:val="28"/>
              </w:rPr>
            </w:r>
            <w:r>
              <w:rPr>
                <w:sz w:val="28"/>
                <w:szCs w:val="28"/>
              </w:rPr>
            </w:r>
          </w:p>
        </w:tc>
        <w:tc>
          <w:tcPr>
            <w:shd w:val="clear" w:color="auto" w:fill="auto"/>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shd w:val="clear" w:color="auto" w:fill="auto"/>
            <w:tcW w:w="2251" w:type="dxa"/>
            <w:textDirection w:val="lrTb"/>
            <w:noWrap w:val="false"/>
          </w:tcPr>
          <w:p>
            <w:pPr>
              <w:widowControl w:val="off"/>
              <w:rPr>
                <w:sz w:val="28"/>
                <w:szCs w:val="28"/>
              </w:rPr>
            </w:pPr>
            <w:r>
              <w:rPr>
                <w:sz w:val="28"/>
                <w:szCs w:val="28"/>
              </w:rPr>
              <w:t xml:space="preserve">Шакиров Булат </w:t>
            </w:r>
            <w:r>
              <w:rPr>
                <w:sz w:val="28"/>
                <w:szCs w:val="28"/>
              </w:rPr>
              <w:t xml:space="preserve">Рузалевич</w:t>
            </w:r>
            <w:r>
              <w:rPr>
                <w:sz w:val="28"/>
                <w:szCs w:val="28"/>
              </w:rPr>
              <w:t xml:space="preserve"> (по согласованию)</w:t>
            </w:r>
            <w:r>
              <w:rPr>
                <w:sz w:val="28"/>
                <w:szCs w:val="28"/>
              </w:rPr>
            </w:r>
            <w:r>
              <w:rPr>
                <w:sz w:val="28"/>
                <w:szCs w:val="28"/>
              </w:rPr>
            </w:r>
          </w:p>
        </w:tc>
        <w:tc>
          <w:tcPr>
            <w:shd w:val="clear" w:color="auto" w:fill="auto"/>
            <w:tcW w:w="2446" w:type="dxa"/>
            <w:textDirection w:val="lrTb"/>
            <w:noWrap w:val="false"/>
          </w:tcPr>
          <w:p>
            <w:pPr>
              <w:widowControl w:val="off"/>
              <w:rPr>
                <w:sz w:val="28"/>
                <w:szCs w:val="28"/>
              </w:rPr>
            </w:pPr>
            <w:r>
              <w:rPr>
                <w:sz w:val="28"/>
                <w:szCs w:val="28"/>
              </w:rPr>
              <w:t xml:space="preserve">Ассистент </w:t>
            </w:r>
            <w:r>
              <w:rPr>
                <w:sz w:val="28"/>
                <w:szCs w:val="28"/>
              </w:rPr>
            </w:r>
            <w:r>
              <w:rPr>
                <w:sz w:val="28"/>
                <w:szCs w:val="28"/>
              </w:rPr>
            </w:r>
          </w:p>
        </w:tc>
        <w:tc>
          <w:tcPr>
            <w:shd w:val="clear" w:color="auto" w:fill="auto"/>
            <w:tcW w:w="2826" w:type="dxa"/>
            <w:textDirection w:val="lrTb"/>
            <w:noWrap w:val="false"/>
          </w:tcPr>
          <w:p>
            <w:pPr>
              <w:widowControl w:val="off"/>
              <w:rPr>
                <w:sz w:val="28"/>
                <w:szCs w:val="28"/>
              </w:rPr>
            </w:pPr>
            <w:r>
              <w:rPr>
                <w:sz w:val="28"/>
                <w:szCs w:val="28"/>
              </w:rPr>
              <w:t xml:space="preserve">КНИТУ - КАИ</w:t>
            </w:r>
            <w:r>
              <w:rPr>
                <w:sz w:val="28"/>
                <w:szCs w:val="28"/>
              </w:rPr>
            </w:r>
            <w:r>
              <w:rPr>
                <w:sz w:val="28"/>
                <w:szCs w:val="28"/>
              </w:rPr>
            </w:r>
          </w:p>
        </w:tc>
      </w:tr>
      <w:tr>
        <w:tblPrEx/>
        <w:trPr>
          <w:trHeight w:val="57"/>
        </w:trPr>
        <w:tc>
          <w:tcPr>
            <w:shd w:val="clear" w:color="auto" w:fill="auto"/>
            <w:tcW w:w="862" w:type="dxa"/>
            <w:textDirection w:val="lrTb"/>
            <w:noWrap w:val="false"/>
          </w:tcPr>
          <w:p>
            <w:pPr>
              <w:tabs>
                <w:tab w:val="left" w:pos="709" w:leader="none"/>
              </w:tabs>
              <w:rPr>
                <w:sz w:val="28"/>
                <w:szCs w:val="28"/>
              </w:rPr>
            </w:pPr>
            <w:r>
              <w:rPr>
                <w:sz w:val="28"/>
                <w:szCs w:val="28"/>
              </w:rPr>
              <w:t xml:space="preserve">12.</w:t>
            </w:r>
            <w:r>
              <w:rPr>
                <w:sz w:val="28"/>
                <w:szCs w:val="28"/>
              </w:rPr>
            </w:r>
            <w:r>
              <w:rPr>
                <w:sz w:val="28"/>
                <w:szCs w:val="28"/>
              </w:rPr>
            </w:r>
          </w:p>
        </w:tc>
        <w:tc>
          <w:tcPr>
            <w:shd w:val="clear" w:color="auto" w:fill="auto"/>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shd w:val="clear" w:color="auto" w:fill="auto"/>
            <w:tcW w:w="2251" w:type="dxa"/>
            <w:textDirection w:val="lrTb"/>
            <w:noWrap w:val="false"/>
          </w:tcPr>
          <w:p>
            <w:pPr>
              <w:widowControl w:val="off"/>
              <w:rPr>
                <w:sz w:val="28"/>
                <w:szCs w:val="28"/>
              </w:rPr>
            </w:pPr>
            <w:r>
              <w:rPr>
                <w:sz w:val="28"/>
                <w:szCs w:val="28"/>
              </w:rPr>
              <w:t xml:space="preserve">Галиев</w:t>
            </w:r>
            <w:r>
              <w:rPr>
                <w:sz w:val="28"/>
                <w:szCs w:val="28"/>
              </w:rPr>
              <w:t xml:space="preserve"> Адель Альбертович (по согласованию)</w:t>
            </w:r>
            <w:r>
              <w:rPr>
                <w:sz w:val="28"/>
                <w:szCs w:val="28"/>
              </w:rPr>
            </w:r>
            <w:r>
              <w:rPr>
                <w:sz w:val="28"/>
                <w:szCs w:val="28"/>
              </w:rPr>
            </w:r>
          </w:p>
        </w:tc>
        <w:tc>
          <w:tcPr>
            <w:shd w:val="clear" w:color="auto" w:fill="auto"/>
            <w:tcW w:w="2446" w:type="dxa"/>
            <w:textDirection w:val="lrTb"/>
            <w:noWrap w:val="false"/>
          </w:tcPr>
          <w:p>
            <w:pPr>
              <w:widowControl w:val="off"/>
              <w:rPr>
                <w:sz w:val="28"/>
                <w:szCs w:val="28"/>
              </w:rPr>
            </w:pPr>
            <w:r>
              <w:rPr>
                <w:sz w:val="28"/>
                <w:szCs w:val="28"/>
              </w:rPr>
              <w:t xml:space="preserve">Ассистент</w:t>
            </w:r>
            <w:r>
              <w:rPr>
                <w:sz w:val="28"/>
                <w:szCs w:val="28"/>
              </w:rPr>
            </w:r>
            <w:r>
              <w:rPr>
                <w:sz w:val="28"/>
                <w:szCs w:val="28"/>
              </w:rPr>
            </w:r>
          </w:p>
        </w:tc>
        <w:tc>
          <w:tcPr>
            <w:shd w:val="clear" w:color="auto" w:fill="auto"/>
            <w:tcW w:w="2826" w:type="dxa"/>
            <w:textDirection w:val="lrTb"/>
            <w:noWrap w:val="false"/>
          </w:tcPr>
          <w:p>
            <w:pPr>
              <w:widowControl w:val="off"/>
              <w:rPr>
                <w:sz w:val="28"/>
                <w:szCs w:val="28"/>
              </w:rPr>
            </w:pPr>
            <w:r>
              <w:rPr>
                <w:sz w:val="28"/>
                <w:szCs w:val="28"/>
              </w:rPr>
              <w:t xml:space="preserve">КНИТУ - КАИ</w:t>
            </w:r>
            <w:r>
              <w:rPr>
                <w:sz w:val="28"/>
                <w:szCs w:val="28"/>
              </w:rPr>
            </w:r>
            <w:r>
              <w:rPr>
                <w:sz w:val="28"/>
                <w:szCs w:val="28"/>
              </w:rPr>
            </w:r>
          </w:p>
        </w:tc>
      </w:tr>
      <w:tr>
        <w:tblPrEx/>
        <w:trPr>
          <w:trHeight w:val="57"/>
        </w:trPr>
        <w:tc>
          <w:tcPr>
            <w:shd w:val="clear" w:color="auto" w:fill="auto"/>
            <w:tcW w:w="862" w:type="dxa"/>
            <w:textDirection w:val="lrTb"/>
            <w:noWrap w:val="false"/>
          </w:tcPr>
          <w:p>
            <w:pPr>
              <w:tabs>
                <w:tab w:val="left" w:pos="709" w:leader="none"/>
              </w:tabs>
              <w:rPr>
                <w:sz w:val="28"/>
                <w:szCs w:val="28"/>
              </w:rPr>
            </w:pPr>
            <w:r>
              <w:rPr>
                <w:sz w:val="28"/>
                <w:szCs w:val="28"/>
              </w:rPr>
              <w:t xml:space="preserve">13.</w:t>
            </w:r>
            <w:r>
              <w:rPr>
                <w:sz w:val="28"/>
                <w:szCs w:val="28"/>
              </w:rPr>
            </w:r>
            <w:r>
              <w:rPr>
                <w:sz w:val="28"/>
                <w:szCs w:val="28"/>
              </w:rPr>
            </w:r>
          </w:p>
        </w:tc>
        <w:tc>
          <w:tcPr>
            <w:shd w:val="clear" w:color="auto" w:fill="auto"/>
            <w:tcW w:w="2071" w:type="dxa"/>
            <w:textDirection w:val="lrTb"/>
            <w:noWrap w:val="false"/>
          </w:tcPr>
          <w:p>
            <w:pPr>
              <w:widowControl w:val="off"/>
              <w:rPr>
                <w:sz w:val="28"/>
                <w:szCs w:val="28"/>
              </w:rPr>
            </w:pPr>
            <w:r>
              <w:rPr>
                <w:sz w:val="28"/>
                <w:szCs w:val="28"/>
              </w:rPr>
              <w:t xml:space="preserve">Физика</w:t>
            </w:r>
            <w:r>
              <w:rPr>
                <w:sz w:val="28"/>
                <w:szCs w:val="28"/>
              </w:rPr>
            </w:r>
            <w:r>
              <w:rPr>
                <w:sz w:val="28"/>
                <w:szCs w:val="28"/>
              </w:rPr>
            </w:r>
          </w:p>
        </w:tc>
        <w:tc>
          <w:tcPr>
            <w:shd w:val="clear" w:color="auto" w:fill="auto"/>
            <w:tcW w:w="2251" w:type="dxa"/>
            <w:textDirection w:val="lrTb"/>
            <w:noWrap w:val="false"/>
          </w:tcPr>
          <w:p>
            <w:pPr>
              <w:widowControl w:val="off"/>
              <w:rPr>
                <w:sz w:val="28"/>
                <w:szCs w:val="28"/>
              </w:rPr>
            </w:pPr>
            <w:r>
              <w:rPr>
                <w:sz w:val="28"/>
                <w:szCs w:val="28"/>
              </w:rPr>
              <w:t xml:space="preserve">Владимиров Алексей Станиславович (по согласованию)</w:t>
            </w:r>
            <w:r>
              <w:rPr>
                <w:sz w:val="28"/>
                <w:szCs w:val="28"/>
              </w:rPr>
            </w:r>
            <w:r>
              <w:rPr>
                <w:sz w:val="28"/>
                <w:szCs w:val="28"/>
              </w:rPr>
            </w:r>
          </w:p>
        </w:tc>
        <w:tc>
          <w:tcPr>
            <w:shd w:val="clear" w:color="auto" w:fill="auto"/>
            <w:tcW w:w="2446" w:type="dxa"/>
            <w:textDirection w:val="lrTb"/>
            <w:noWrap w:val="false"/>
          </w:tcPr>
          <w:p>
            <w:pPr>
              <w:widowControl w:val="off"/>
              <w:rPr>
                <w:sz w:val="28"/>
                <w:szCs w:val="28"/>
              </w:rPr>
            </w:pPr>
            <w:r>
              <w:rPr>
                <w:sz w:val="28"/>
                <w:szCs w:val="28"/>
              </w:rPr>
              <w:t xml:space="preserve">Ассистент</w:t>
            </w:r>
            <w:r>
              <w:rPr>
                <w:sz w:val="28"/>
                <w:szCs w:val="28"/>
              </w:rPr>
            </w:r>
            <w:r>
              <w:rPr>
                <w:sz w:val="28"/>
                <w:szCs w:val="28"/>
              </w:rPr>
            </w:r>
          </w:p>
        </w:tc>
        <w:tc>
          <w:tcPr>
            <w:shd w:val="clear" w:color="auto" w:fill="auto"/>
            <w:tcW w:w="2826" w:type="dxa"/>
            <w:textDirection w:val="lrTb"/>
            <w:noWrap w:val="false"/>
          </w:tcPr>
          <w:p>
            <w:pPr>
              <w:widowControl w:val="off"/>
              <w:rPr>
                <w:sz w:val="28"/>
                <w:szCs w:val="28"/>
              </w:rPr>
            </w:pPr>
            <w:r>
              <w:rPr>
                <w:sz w:val="28"/>
                <w:szCs w:val="28"/>
              </w:rPr>
              <w:t xml:space="preserve">КНИТУ - КАИ</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14.</w:t>
            </w:r>
            <w:r>
              <w:rPr>
                <w:sz w:val="28"/>
                <w:szCs w:val="28"/>
              </w:rPr>
            </w:r>
            <w:r>
              <w:rPr>
                <w:sz w:val="28"/>
                <w:szCs w:val="28"/>
              </w:rPr>
            </w:r>
          </w:p>
        </w:tc>
        <w:tc>
          <w:tcPr>
            <w:tcW w:w="2071" w:type="dxa"/>
            <w:textDirection w:val="lrTb"/>
            <w:noWrap w:val="false"/>
          </w:tcPr>
          <w:p>
            <w:pPr>
              <w:tabs>
                <w:tab w:val="left" w:pos="709" w:leader="none"/>
              </w:tabs>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Сабирова</w:t>
            </w:r>
            <w:r>
              <w:rPr>
                <w:sz w:val="28"/>
                <w:szCs w:val="28"/>
              </w:rPr>
              <w:t xml:space="preserve"> Диана Рустамовна – председатель жюри</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Доктор педагогических наук, декан</w:t>
            </w:r>
            <w:r>
              <w:rPr>
                <w:sz w:val="28"/>
                <w:szCs w:val="28"/>
              </w:rPr>
            </w:r>
            <w:r>
              <w:rPr>
                <w:sz w:val="28"/>
                <w:szCs w:val="28"/>
              </w:rPr>
            </w:r>
          </w:p>
        </w:tc>
        <w:tc>
          <w:tcPr>
            <w:tcW w:w="2826" w:type="dxa"/>
            <w:textDirection w:val="lrTb"/>
            <w:noWrap w:val="false"/>
          </w:tcPr>
          <w:p>
            <w:pPr>
              <w:tabs>
                <w:tab w:val="left" w:pos="2355" w:leader="none"/>
              </w:tabs>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15.</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Гизатова</w:t>
            </w:r>
            <w:r>
              <w:rPr>
                <w:sz w:val="28"/>
                <w:szCs w:val="28"/>
              </w:rPr>
              <w:t xml:space="preserve"> Гузель </w:t>
            </w:r>
            <w:r>
              <w:rPr>
                <w:sz w:val="28"/>
                <w:szCs w:val="28"/>
              </w:rPr>
              <w:t xml:space="preserve">Казбековна</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Доктор филологических наук, профессор</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16.</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Валеев </w:t>
            </w:r>
            <w:r>
              <w:rPr>
                <w:sz w:val="28"/>
                <w:szCs w:val="28"/>
              </w:rPr>
              <w:t xml:space="preserve">Агзам</w:t>
            </w:r>
            <w:r>
              <w:rPr>
                <w:sz w:val="28"/>
                <w:szCs w:val="28"/>
              </w:rPr>
              <w:t xml:space="preserve"> </w:t>
            </w:r>
            <w:r>
              <w:rPr>
                <w:sz w:val="28"/>
                <w:szCs w:val="28"/>
              </w:rPr>
              <w:t xml:space="preserve">Абрарович</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Профессор, доктор </w:t>
            </w:r>
            <w:r>
              <w:rPr>
                <w:sz w:val="28"/>
                <w:szCs w:val="28"/>
              </w:rPr>
              <w:t xml:space="preserve">педагогических наук</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17.</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Хисамова</w:t>
            </w:r>
            <w:r>
              <w:rPr>
                <w:sz w:val="28"/>
                <w:szCs w:val="28"/>
              </w:rPr>
              <w:t xml:space="preserve"> Венера </w:t>
            </w:r>
            <w:r>
              <w:rPr>
                <w:sz w:val="28"/>
                <w:szCs w:val="28"/>
              </w:rPr>
              <w:t xml:space="preserve">Нафиковна</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Профессор, доктор филологических наук</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18.</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Акимова</w:t>
            </w:r>
            <w:r>
              <w:rPr>
                <w:sz w:val="28"/>
                <w:szCs w:val="28"/>
              </w:rPr>
            </w:r>
            <w:r>
              <w:rPr>
                <w:sz w:val="28"/>
                <w:szCs w:val="28"/>
              </w:rPr>
            </w:r>
          </w:p>
          <w:p>
            <w:pPr>
              <w:tabs>
                <w:tab w:val="left" w:pos="2355" w:leader="none"/>
              </w:tabs>
              <w:rPr>
                <w:sz w:val="28"/>
                <w:szCs w:val="28"/>
              </w:rPr>
            </w:pPr>
            <w:r>
              <w:rPr>
                <w:sz w:val="28"/>
                <w:szCs w:val="28"/>
              </w:rPr>
              <w:t xml:space="preserve">Ольга Валерьевна</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филологических наук, доцент </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19.</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Латыпов</w:t>
            </w:r>
            <w:r>
              <w:rPr>
                <w:sz w:val="28"/>
                <w:szCs w:val="28"/>
              </w:rPr>
              <w:t xml:space="preserve"> </w:t>
            </w:r>
            <w:r>
              <w:rPr>
                <w:sz w:val="28"/>
                <w:szCs w:val="28"/>
              </w:rPr>
              <w:t xml:space="preserve">Нияз</w:t>
            </w:r>
            <w:r>
              <w:rPr>
                <w:sz w:val="28"/>
                <w:szCs w:val="28"/>
              </w:rPr>
              <w:t xml:space="preserve"> </w:t>
            </w:r>
            <w:r>
              <w:rPr>
                <w:sz w:val="28"/>
                <w:szCs w:val="28"/>
              </w:rPr>
              <w:t xml:space="preserve">Растамович</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филологических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20.</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Кондратьева Ирина Германовна</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педагогических наук, доцент </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21.</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Депутатова</w:t>
            </w:r>
            <w:r>
              <w:rPr>
                <w:sz w:val="28"/>
                <w:szCs w:val="28"/>
              </w:rPr>
              <w:t xml:space="preserve"> Наталья Анатольевна</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филологических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22.</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Зорина Анна Викторовна</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педагогических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23.</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Хисматуллина </w:t>
            </w:r>
            <w:r>
              <w:rPr>
                <w:sz w:val="28"/>
                <w:szCs w:val="28"/>
              </w:rPr>
              <w:t xml:space="preserve">Люция</w:t>
            </w:r>
            <w:r>
              <w:rPr>
                <w:sz w:val="28"/>
                <w:szCs w:val="28"/>
              </w:rPr>
              <w:t xml:space="preserve"> </w:t>
            </w:r>
            <w:r>
              <w:rPr>
                <w:sz w:val="28"/>
                <w:szCs w:val="28"/>
              </w:rPr>
              <w:t xml:space="preserve">Гумеровна</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филологических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24.</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Ахметзянов Ильдар </w:t>
            </w:r>
            <w:r>
              <w:rPr>
                <w:sz w:val="28"/>
                <w:szCs w:val="28"/>
              </w:rPr>
            </w:r>
            <w:r>
              <w:rPr>
                <w:sz w:val="28"/>
                <w:szCs w:val="28"/>
              </w:rPr>
            </w:r>
          </w:p>
          <w:p>
            <w:pPr>
              <w:tabs>
                <w:tab w:val="left" w:pos="2355" w:leader="none"/>
              </w:tabs>
              <w:rPr>
                <w:sz w:val="28"/>
                <w:szCs w:val="28"/>
              </w:rPr>
            </w:pPr>
            <w:r>
              <w:rPr>
                <w:sz w:val="28"/>
                <w:szCs w:val="28"/>
              </w:rPr>
              <w:t xml:space="preserve">Габдрашитович</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филологических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25.</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Ибрагимова Анфиса Николаевна</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педагогических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26.</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Гиниятуллина</w:t>
            </w:r>
            <w:r>
              <w:rPr>
                <w:sz w:val="28"/>
                <w:szCs w:val="28"/>
              </w:rPr>
              <w:t xml:space="preserve"> Алсу </w:t>
            </w:r>
            <w:r>
              <w:rPr>
                <w:sz w:val="28"/>
                <w:szCs w:val="28"/>
              </w:rPr>
              <w:t xml:space="preserve">Юнисовна</w:t>
            </w:r>
            <w:r>
              <w:rPr>
                <w:sz w:val="28"/>
                <w:szCs w:val="28"/>
              </w:rPr>
            </w:r>
            <w:r>
              <w:rPr>
                <w:sz w:val="28"/>
                <w:szCs w:val="28"/>
              </w:rPr>
            </w:r>
          </w:p>
        </w:tc>
        <w:tc>
          <w:tcPr>
            <w:tcW w:w="2446" w:type="dxa"/>
            <w:textDirection w:val="lrTb"/>
            <w:noWrap w:val="false"/>
          </w:tcPr>
          <w:p>
            <w:pPr>
              <w:spacing w:line="256" w:lineRule="auto"/>
              <w:tabs>
                <w:tab w:val="left" w:pos="2355" w:leader="none"/>
              </w:tabs>
              <w:rPr>
                <w:sz w:val="28"/>
                <w:szCs w:val="28"/>
                <w:lang w:eastAsia="en-US"/>
              </w:rPr>
            </w:pPr>
            <w:r>
              <w:rPr>
                <w:sz w:val="28"/>
                <w:szCs w:val="28"/>
                <w:lang w:eastAsia="en-US"/>
              </w:rPr>
              <w:t xml:space="preserve">Кандидат </w:t>
            </w:r>
            <w:r>
              <w:rPr>
                <w:sz w:val="28"/>
                <w:szCs w:val="28"/>
              </w:rPr>
              <w:t xml:space="preserve">филологических наук,</w:t>
            </w:r>
            <w:r>
              <w:rPr>
                <w:sz w:val="28"/>
                <w:szCs w:val="28"/>
                <w:lang w:eastAsia="en-US"/>
              </w:rPr>
              <w:t xml:space="preserve"> доцент</w:t>
            </w:r>
            <w:r>
              <w:rPr>
                <w:sz w:val="28"/>
                <w:szCs w:val="28"/>
                <w:lang w:eastAsia="en-US"/>
              </w:rPr>
            </w:r>
            <w:r>
              <w:rPr>
                <w:sz w:val="28"/>
                <w:szCs w:val="28"/>
                <w:lang w:eastAsia="en-US"/>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27.</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Сагитова</w:t>
            </w:r>
            <w:r>
              <w:rPr>
                <w:sz w:val="28"/>
                <w:szCs w:val="28"/>
              </w:rPr>
              <w:t xml:space="preserve"> Римма </w:t>
            </w:r>
            <w:r>
              <w:rPr>
                <w:sz w:val="28"/>
                <w:szCs w:val="28"/>
              </w:rPr>
              <w:t xml:space="preserve">Раисовна</w:t>
            </w:r>
            <w:r>
              <w:rPr>
                <w:sz w:val="28"/>
                <w:szCs w:val="28"/>
              </w:rPr>
            </w:r>
            <w:r>
              <w:rPr>
                <w:sz w:val="28"/>
                <w:szCs w:val="28"/>
              </w:rPr>
            </w:r>
          </w:p>
        </w:tc>
        <w:tc>
          <w:tcPr>
            <w:tcW w:w="2446" w:type="dxa"/>
            <w:textDirection w:val="lrTb"/>
            <w:noWrap w:val="false"/>
          </w:tcPr>
          <w:p>
            <w:pPr>
              <w:rPr>
                <w:sz w:val="28"/>
                <w:szCs w:val="28"/>
              </w:rPr>
            </w:pPr>
            <w:r>
              <w:rPr>
                <w:sz w:val="28"/>
                <w:szCs w:val="28"/>
                <w:lang w:eastAsia="en-US"/>
              </w:rPr>
              <w:t xml:space="preserve">Кандидат </w:t>
            </w:r>
            <w:r>
              <w:rPr>
                <w:sz w:val="28"/>
                <w:szCs w:val="28"/>
              </w:rPr>
              <w:t xml:space="preserve">педагогических наук,</w:t>
            </w:r>
            <w:r>
              <w:rPr>
                <w:sz w:val="28"/>
                <w:szCs w:val="28"/>
                <w:lang w:eastAsia="en-US"/>
              </w:rPr>
              <w:t xml:space="preserve">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28.</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Поморцева</w:t>
            </w:r>
            <w:r>
              <w:rPr>
                <w:sz w:val="28"/>
                <w:szCs w:val="28"/>
              </w:rPr>
              <w:t xml:space="preserve"> Надежда Павловна</w:t>
            </w:r>
            <w:r>
              <w:rPr>
                <w:sz w:val="28"/>
                <w:szCs w:val="28"/>
              </w:rPr>
            </w:r>
            <w:r>
              <w:rPr>
                <w:sz w:val="28"/>
                <w:szCs w:val="28"/>
              </w:rPr>
            </w:r>
          </w:p>
        </w:tc>
        <w:tc>
          <w:tcPr>
            <w:tcW w:w="2446" w:type="dxa"/>
            <w:textDirection w:val="lrTb"/>
            <w:noWrap w:val="false"/>
          </w:tcPr>
          <w:p>
            <w:pPr>
              <w:rPr>
                <w:sz w:val="28"/>
                <w:szCs w:val="28"/>
              </w:rPr>
            </w:pPr>
            <w:r>
              <w:rPr>
                <w:sz w:val="28"/>
                <w:szCs w:val="28"/>
                <w:lang w:eastAsia="en-US"/>
              </w:rPr>
              <w:t xml:space="preserve">Кандидат </w:t>
            </w:r>
            <w:r>
              <w:rPr>
                <w:sz w:val="28"/>
                <w:szCs w:val="28"/>
              </w:rPr>
              <w:t xml:space="preserve">педагогических наук,</w:t>
            </w:r>
            <w:r>
              <w:rPr>
                <w:sz w:val="28"/>
                <w:szCs w:val="28"/>
                <w:lang w:eastAsia="en-US"/>
              </w:rPr>
              <w:t xml:space="preserve">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29.</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Захарова Наталья Александровна</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Старший преподаватель</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30.</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Фоминых Анна Дмитриевна</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Старший преподаватель</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31.</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Шигапова</w:t>
            </w:r>
            <w:r>
              <w:rPr>
                <w:sz w:val="28"/>
                <w:szCs w:val="28"/>
              </w:rPr>
              <w:t xml:space="preserve"> Фарида </w:t>
            </w:r>
            <w:r>
              <w:rPr>
                <w:sz w:val="28"/>
                <w:szCs w:val="28"/>
              </w:rPr>
              <w:t xml:space="preserve">Финсуровна</w:t>
            </w:r>
            <w:r>
              <w:rPr>
                <w:sz w:val="28"/>
                <w:szCs w:val="28"/>
              </w:rPr>
            </w:r>
            <w:r>
              <w:rPr>
                <w:sz w:val="28"/>
                <w:szCs w:val="28"/>
              </w:rPr>
            </w:r>
          </w:p>
        </w:tc>
        <w:tc>
          <w:tcPr>
            <w:tcW w:w="2446" w:type="dxa"/>
            <w:textDirection w:val="lrTb"/>
            <w:noWrap w:val="false"/>
          </w:tcPr>
          <w:p>
            <w:pPr>
              <w:rPr>
                <w:sz w:val="28"/>
                <w:szCs w:val="28"/>
              </w:rPr>
            </w:pPr>
            <w:r>
              <w:rPr>
                <w:sz w:val="28"/>
                <w:szCs w:val="28"/>
              </w:rPr>
              <w:t xml:space="preserve">Старший преподаватель</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32.</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Морозова Татьяна Вячеславовна</w:t>
            </w:r>
            <w:r>
              <w:rPr>
                <w:sz w:val="28"/>
                <w:szCs w:val="28"/>
              </w:rPr>
            </w:r>
            <w:r>
              <w:rPr>
                <w:sz w:val="28"/>
                <w:szCs w:val="28"/>
              </w:rPr>
            </w:r>
          </w:p>
        </w:tc>
        <w:tc>
          <w:tcPr>
            <w:tcW w:w="2446" w:type="dxa"/>
            <w:textDirection w:val="lrTb"/>
            <w:noWrap w:val="false"/>
          </w:tcPr>
          <w:p>
            <w:pPr>
              <w:rPr>
                <w:sz w:val="28"/>
                <w:szCs w:val="28"/>
              </w:rPr>
            </w:pPr>
            <w:r>
              <w:rPr>
                <w:sz w:val="28"/>
                <w:szCs w:val="28"/>
              </w:rPr>
              <w:t xml:space="preserve">Старший преподаватель</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33.</w:t>
            </w:r>
            <w:r>
              <w:rPr>
                <w:sz w:val="28"/>
                <w:szCs w:val="28"/>
              </w:rPr>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Сабирова</w:t>
            </w:r>
            <w:r>
              <w:rPr>
                <w:sz w:val="28"/>
                <w:szCs w:val="28"/>
              </w:rPr>
              <w:t xml:space="preserve"> </w:t>
            </w:r>
            <w:r>
              <w:rPr>
                <w:sz w:val="28"/>
                <w:szCs w:val="28"/>
              </w:rPr>
              <w:t xml:space="preserve">Анель</w:t>
            </w:r>
            <w:r>
              <w:rPr>
                <w:sz w:val="28"/>
                <w:szCs w:val="28"/>
              </w:rPr>
              <w:t xml:space="preserve"> </w:t>
            </w:r>
            <w:r>
              <w:rPr>
                <w:sz w:val="28"/>
                <w:szCs w:val="28"/>
              </w:rPr>
              <w:t xml:space="preserve">Наилевна</w:t>
            </w:r>
            <w:r>
              <w:rPr>
                <w:sz w:val="28"/>
                <w:szCs w:val="28"/>
              </w:rPr>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Аспирант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34.</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pStyle w:val="906"/>
              <w:ind w:left="0"/>
              <w:rPr>
                <w:rFonts w:ascii="Times New Roman" w:hAnsi="Times New Roman"/>
                <w:sz w:val="28"/>
                <w:szCs w:val="28"/>
              </w:rPr>
            </w:pPr>
            <w:r>
              <w:rPr>
                <w:rFonts w:ascii="Times New Roman" w:hAnsi="Times New Roman"/>
                <w:sz w:val="28"/>
                <w:szCs w:val="28"/>
              </w:rPr>
              <w:t xml:space="preserve">Седов Игорь Алексеевич</w:t>
            </w:r>
            <w:r>
              <w:rPr>
                <w:rFonts w:ascii="Times New Roman" w:hAnsi="Times New Roman"/>
                <w:sz w:val="28"/>
                <w:szCs w:val="28"/>
              </w:rPr>
            </w:r>
            <w:r>
              <w:rPr>
                <w:rFonts w:ascii="Times New Roman" w:hAnsi="Times New Roman"/>
                <w:sz w:val="28"/>
                <w:szCs w:val="28"/>
              </w:rPr>
            </w:r>
          </w:p>
        </w:tc>
        <w:tc>
          <w:tcPr>
            <w:tcW w:w="2446" w:type="dxa"/>
            <w:textDirection w:val="lrTb"/>
            <w:noWrap w:val="false"/>
          </w:tcPr>
          <w:p>
            <w:pPr>
              <w:pStyle w:val="906"/>
              <w:ind w:left="0"/>
              <w:rPr>
                <w:rFonts w:ascii="Times New Roman" w:hAnsi="Times New Roman"/>
                <w:sz w:val="28"/>
                <w:szCs w:val="28"/>
              </w:rPr>
            </w:pPr>
            <w:r>
              <w:rPr>
                <w:rFonts w:ascii="Times New Roman" w:hAnsi="Times New Roman"/>
                <w:sz w:val="28"/>
                <w:szCs w:val="28"/>
              </w:rPr>
              <w:t xml:space="preserve">Доктор химических наук, ведущий научный сотрудник</w:t>
            </w:r>
            <w:r>
              <w:rPr>
                <w:rFonts w:ascii="Times New Roman" w:hAnsi="Times New Roman"/>
                <w:sz w:val="28"/>
                <w:szCs w:val="28"/>
              </w:rPr>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35.</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Нагриманов</w:t>
            </w:r>
            <w:r>
              <w:rPr>
                <w:sz w:val="28"/>
                <w:szCs w:val="28"/>
              </w:rPr>
              <w:t xml:space="preserve"> Руслан </w:t>
            </w:r>
            <w:r>
              <w:rPr>
                <w:sz w:val="28"/>
                <w:szCs w:val="28"/>
              </w:rPr>
              <w:t xml:space="preserve">Наильевич</w:t>
            </w:r>
            <w:r>
              <w:rPr>
                <w:sz w:val="28"/>
                <w:szCs w:val="28"/>
              </w:rPr>
            </w:r>
            <w:r>
              <w:rPr>
                <w:sz w:val="28"/>
                <w:szCs w:val="28"/>
              </w:rPr>
            </w:r>
          </w:p>
        </w:tc>
        <w:tc>
          <w:tcPr>
            <w:tcW w:w="2446" w:type="dxa"/>
            <w:textDirection w:val="lrTb"/>
            <w:noWrap w:val="false"/>
          </w:tcPr>
          <w:p>
            <w:pPr>
              <w:pStyle w:val="906"/>
              <w:ind w:left="0"/>
              <w:rPr>
                <w:rFonts w:ascii="Times New Roman" w:hAnsi="Times New Roman"/>
                <w:sz w:val="28"/>
                <w:szCs w:val="28"/>
              </w:rPr>
            </w:pPr>
            <w:r>
              <w:rPr>
                <w:rFonts w:ascii="Times New Roman" w:hAnsi="Times New Roman"/>
                <w:sz w:val="28"/>
                <w:szCs w:val="28"/>
              </w:rPr>
              <w:t xml:space="preserve">Кандидат химических наук, старший научный сотрудник, доцент</w:t>
            </w:r>
            <w:r>
              <w:rPr>
                <w:rFonts w:ascii="Times New Roman" w:hAnsi="Times New Roman"/>
                <w:sz w:val="28"/>
                <w:szCs w:val="28"/>
              </w:rPr>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36.</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Мухаметзянов</w:t>
            </w:r>
            <w:r>
              <w:rPr>
                <w:sz w:val="28"/>
                <w:szCs w:val="28"/>
              </w:rPr>
              <w:t xml:space="preserve"> Тимур </w:t>
            </w:r>
            <w:r>
              <w:rPr>
                <w:sz w:val="28"/>
                <w:szCs w:val="28"/>
              </w:rPr>
              <w:t xml:space="preserve">Анварович</w:t>
            </w:r>
            <w:r>
              <w:rPr>
                <w:sz w:val="28"/>
                <w:szCs w:val="28"/>
              </w:rPr>
            </w:r>
            <w:r>
              <w:rPr>
                <w:sz w:val="28"/>
                <w:szCs w:val="28"/>
              </w:rPr>
            </w:r>
          </w:p>
        </w:tc>
        <w:tc>
          <w:tcPr>
            <w:tcW w:w="2446" w:type="dxa"/>
            <w:textDirection w:val="lrTb"/>
            <w:noWrap w:val="false"/>
          </w:tcPr>
          <w:p>
            <w:pPr>
              <w:pStyle w:val="906"/>
              <w:ind w:left="0"/>
              <w:rPr>
                <w:rFonts w:ascii="Times New Roman" w:hAnsi="Times New Roman"/>
                <w:sz w:val="28"/>
                <w:szCs w:val="28"/>
              </w:rPr>
            </w:pPr>
            <w:r>
              <w:rPr>
                <w:rFonts w:ascii="Times New Roman" w:hAnsi="Times New Roman"/>
                <w:sz w:val="28"/>
                <w:szCs w:val="28"/>
              </w:rPr>
              <w:t xml:space="preserve">Кандидат химических наук, старший научный сотрудник, доцент</w:t>
            </w:r>
            <w:r>
              <w:rPr>
                <w:rFonts w:ascii="Times New Roman" w:hAnsi="Times New Roman"/>
                <w:sz w:val="28"/>
                <w:szCs w:val="28"/>
              </w:rPr>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37.</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Магсумов</w:t>
            </w:r>
            <w:r>
              <w:rPr>
                <w:sz w:val="28"/>
                <w:szCs w:val="28"/>
              </w:rPr>
              <w:t xml:space="preserve"> Тимур </w:t>
            </w:r>
            <w:r>
              <w:rPr>
                <w:sz w:val="28"/>
                <w:szCs w:val="28"/>
              </w:rPr>
              <w:t xml:space="preserve">Ильнурович</w:t>
            </w:r>
            <w:r>
              <w:rPr>
                <w:sz w:val="28"/>
                <w:szCs w:val="28"/>
              </w:rPr>
            </w:r>
            <w:r>
              <w:rPr>
                <w:sz w:val="28"/>
                <w:szCs w:val="28"/>
              </w:rPr>
            </w:r>
          </w:p>
        </w:tc>
        <w:tc>
          <w:tcPr>
            <w:tcW w:w="2446" w:type="dxa"/>
            <w:textDirection w:val="lrTb"/>
            <w:noWrap w:val="false"/>
          </w:tcPr>
          <w:p>
            <w:pPr>
              <w:pStyle w:val="906"/>
              <w:ind w:left="0"/>
              <w:rPr>
                <w:rFonts w:ascii="Times New Roman" w:hAnsi="Times New Roman"/>
                <w:sz w:val="28"/>
                <w:szCs w:val="28"/>
                <w:lang w:val="ru-RU"/>
              </w:rPr>
            </w:pPr>
            <w:r>
              <w:rPr>
                <w:rFonts w:ascii="Times New Roman" w:hAnsi="Times New Roman"/>
                <w:sz w:val="28"/>
                <w:szCs w:val="28"/>
              </w:rPr>
              <w:t xml:space="preserve">Кандидат химических наук, старший научный сотрудник</w:t>
            </w:r>
            <w:r>
              <w:rPr>
                <w:rFonts w:ascii="Times New Roman" w:hAnsi="Times New Roman"/>
                <w:sz w:val="28"/>
                <w:szCs w:val="28"/>
                <w:lang w:val="ru-RU"/>
              </w:rPr>
              <w:t xml:space="preserve">, доцент</w:t>
            </w:r>
            <w:r>
              <w:rPr>
                <w:rFonts w:ascii="Times New Roman" w:hAnsi="Times New Roman"/>
                <w:sz w:val="28"/>
                <w:szCs w:val="28"/>
                <w:lang w:val="ru-RU"/>
              </w:rPr>
            </w:r>
            <w:r>
              <w:rPr>
                <w:rFonts w:ascii="Times New Roman" w:hAnsi="Times New Roman"/>
                <w:sz w:val="28"/>
                <w:szCs w:val="28"/>
                <w:lang w:val="ru-RU"/>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38.</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Хайбрахманова</w:t>
            </w:r>
            <w:r>
              <w:rPr>
                <w:sz w:val="28"/>
                <w:szCs w:val="28"/>
              </w:rPr>
              <w:t xml:space="preserve"> </w:t>
            </w:r>
            <w:r>
              <w:rPr>
                <w:sz w:val="28"/>
                <w:szCs w:val="28"/>
              </w:rPr>
              <w:t xml:space="preserve">Диляра</w:t>
            </w:r>
            <w:r>
              <w:rPr>
                <w:sz w:val="28"/>
                <w:szCs w:val="28"/>
              </w:rPr>
              <w:t xml:space="preserve"> </w:t>
            </w:r>
            <w:r>
              <w:rPr>
                <w:sz w:val="28"/>
                <w:szCs w:val="28"/>
              </w:rPr>
              <w:t xml:space="preserve">Раисовна</w:t>
            </w:r>
            <w:r>
              <w:rPr>
                <w:sz w:val="28"/>
                <w:szCs w:val="28"/>
              </w:rPr>
            </w:r>
            <w:r>
              <w:rPr>
                <w:sz w:val="28"/>
                <w:szCs w:val="28"/>
              </w:rPr>
            </w:r>
          </w:p>
        </w:tc>
        <w:tc>
          <w:tcPr>
            <w:tcW w:w="2446" w:type="dxa"/>
            <w:textDirection w:val="lrTb"/>
            <w:noWrap w:val="false"/>
          </w:tcPr>
          <w:p>
            <w:pPr>
              <w:pStyle w:val="906"/>
              <w:ind w:left="0"/>
              <w:rPr>
                <w:rFonts w:ascii="Times New Roman" w:hAnsi="Times New Roman"/>
                <w:sz w:val="28"/>
                <w:szCs w:val="28"/>
              </w:rPr>
            </w:pPr>
            <w:r>
              <w:rPr>
                <w:rFonts w:ascii="Times New Roman" w:hAnsi="Times New Roman"/>
                <w:sz w:val="28"/>
                <w:szCs w:val="28"/>
              </w:rPr>
              <w:t xml:space="preserve">Кандидат химических наук, старший научный сотрудник</w:t>
            </w:r>
            <w:r>
              <w:rPr>
                <w:rFonts w:ascii="Times New Roman" w:hAnsi="Times New Roman"/>
                <w:sz w:val="28"/>
                <w:szCs w:val="28"/>
              </w:rPr>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39.</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Гатиатулин</w:t>
            </w:r>
            <w:r>
              <w:rPr>
                <w:sz w:val="28"/>
                <w:szCs w:val="28"/>
              </w:rPr>
              <w:t xml:space="preserve"> Аскар </w:t>
            </w:r>
            <w:r>
              <w:rPr>
                <w:sz w:val="28"/>
                <w:szCs w:val="28"/>
              </w:rPr>
              <w:t xml:space="preserve">Камилевич</w:t>
            </w:r>
            <w:r>
              <w:rPr>
                <w:sz w:val="28"/>
                <w:szCs w:val="28"/>
              </w:rPr>
            </w:r>
            <w:r>
              <w:rPr>
                <w:sz w:val="28"/>
                <w:szCs w:val="28"/>
              </w:rPr>
            </w:r>
          </w:p>
        </w:tc>
        <w:tc>
          <w:tcPr>
            <w:tcW w:w="2446" w:type="dxa"/>
            <w:textDirection w:val="lrTb"/>
            <w:noWrap w:val="false"/>
          </w:tcPr>
          <w:p>
            <w:pPr>
              <w:pStyle w:val="906"/>
              <w:ind w:left="0"/>
              <w:rPr>
                <w:rFonts w:ascii="Times New Roman" w:hAnsi="Times New Roman"/>
                <w:sz w:val="28"/>
                <w:szCs w:val="28"/>
              </w:rPr>
            </w:pPr>
            <w:r>
              <w:rPr>
                <w:rFonts w:ascii="Times New Roman" w:hAnsi="Times New Roman"/>
                <w:sz w:val="28"/>
                <w:szCs w:val="28"/>
              </w:rPr>
              <w:t xml:space="preserve">Кандидат химических наук, доцент</w:t>
            </w:r>
            <w:r>
              <w:rPr>
                <w:rFonts w:ascii="Times New Roman" w:hAnsi="Times New Roman"/>
                <w:sz w:val="28"/>
                <w:szCs w:val="28"/>
              </w:rPr>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40.</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Титов Евгений Андреевич</w:t>
            </w:r>
            <w:r>
              <w:rPr>
                <w:sz w:val="28"/>
                <w:szCs w:val="28"/>
              </w:rPr>
            </w:r>
            <w:r>
              <w:rPr>
                <w:sz w:val="28"/>
                <w:szCs w:val="28"/>
              </w:rPr>
            </w:r>
          </w:p>
        </w:tc>
        <w:tc>
          <w:tcPr>
            <w:tcW w:w="2446" w:type="dxa"/>
            <w:textDirection w:val="lrTb"/>
            <w:noWrap w:val="false"/>
          </w:tcPr>
          <w:p>
            <w:pPr>
              <w:pStyle w:val="906"/>
              <w:ind w:left="0"/>
              <w:rPr>
                <w:rFonts w:ascii="Times New Roman" w:hAnsi="Times New Roman"/>
                <w:sz w:val="28"/>
                <w:szCs w:val="28"/>
              </w:rPr>
            </w:pPr>
            <w:r>
              <w:rPr>
                <w:rFonts w:ascii="Times New Roman" w:hAnsi="Times New Roman"/>
                <w:sz w:val="28"/>
                <w:szCs w:val="28"/>
              </w:rPr>
              <w:t xml:space="preserve">Младший научный сотрудник</w:t>
            </w:r>
            <w:r>
              <w:rPr>
                <w:rFonts w:ascii="Times New Roman" w:hAnsi="Times New Roman"/>
                <w:sz w:val="28"/>
                <w:szCs w:val="28"/>
              </w:rPr>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41.</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pStyle w:val="906"/>
              <w:ind w:left="0"/>
              <w:spacing w:after="0"/>
              <w:rPr>
                <w:rFonts w:ascii="Times New Roman" w:hAnsi="Times New Roman"/>
                <w:sz w:val="28"/>
                <w:szCs w:val="28"/>
              </w:rPr>
            </w:pPr>
            <w:r>
              <w:rPr>
                <w:rFonts w:ascii="Times New Roman" w:hAnsi="Times New Roman"/>
                <w:sz w:val="28"/>
                <w:szCs w:val="28"/>
              </w:rPr>
              <w:t xml:space="preserve">Никифорова Алена Алексеевна</w:t>
            </w:r>
            <w:r>
              <w:rPr>
                <w:rFonts w:ascii="Times New Roman" w:hAnsi="Times New Roman"/>
                <w:sz w:val="28"/>
                <w:szCs w:val="28"/>
              </w:rPr>
            </w:r>
            <w:r>
              <w:rPr>
                <w:rFonts w:ascii="Times New Roman" w:hAnsi="Times New Roman"/>
                <w:sz w:val="28"/>
                <w:szCs w:val="28"/>
              </w:rPr>
            </w:r>
          </w:p>
        </w:tc>
        <w:tc>
          <w:tcPr>
            <w:tcW w:w="2446" w:type="dxa"/>
            <w:textDirection w:val="lrTb"/>
            <w:noWrap w:val="false"/>
          </w:tcPr>
          <w:p>
            <w:pPr>
              <w:pStyle w:val="906"/>
              <w:ind w:left="0"/>
              <w:rPr>
                <w:rFonts w:ascii="Times New Roman" w:hAnsi="Times New Roman"/>
                <w:sz w:val="28"/>
                <w:szCs w:val="28"/>
              </w:rPr>
            </w:pPr>
            <w:r>
              <w:rPr>
                <w:rFonts w:ascii="Times New Roman" w:hAnsi="Times New Roman"/>
                <w:sz w:val="28"/>
                <w:szCs w:val="28"/>
              </w:rPr>
              <w:t xml:space="preserve">Инженер</w:t>
            </w:r>
            <w:r>
              <w:rPr>
                <w:rFonts w:ascii="Times New Roman" w:hAnsi="Times New Roman"/>
                <w:sz w:val="28"/>
                <w:szCs w:val="28"/>
              </w:rPr>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42.</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pStyle w:val="906"/>
              <w:ind w:left="0"/>
              <w:rPr>
                <w:rFonts w:ascii="Times New Roman" w:hAnsi="Times New Roman"/>
                <w:sz w:val="28"/>
                <w:szCs w:val="28"/>
              </w:rPr>
            </w:pPr>
            <w:r>
              <w:rPr>
                <w:rFonts w:ascii="Times New Roman" w:hAnsi="Times New Roman"/>
                <w:sz w:val="28"/>
                <w:szCs w:val="28"/>
              </w:rPr>
              <w:t xml:space="preserve">Алешин Роман Павлович</w:t>
            </w:r>
            <w:r>
              <w:rPr>
                <w:rFonts w:ascii="Times New Roman" w:hAnsi="Times New Roman"/>
                <w:sz w:val="28"/>
                <w:szCs w:val="28"/>
              </w:rPr>
            </w:r>
            <w:r>
              <w:rPr>
                <w:rFonts w:ascii="Times New Roman" w:hAnsi="Times New Roman"/>
                <w:sz w:val="28"/>
                <w:szCs w:val="28"/>
              </w:rPr>
            </w:r>
          </w:p>
        </w:tc>
        <w:tc>
          <w:tcPr>
            <w:tcW w:w="2446" w:type="dxa"/>
            <w:textDirection w:val="lrTb"/>
            <w:noWrap w:val="false"/>
          </w:tcPr>
          <w:p>
            <w:pPr>
              <w:rPr>
                <w:sz w:val="28"/>
                <w:szCs w:val="28"/>
              </w:rPr>
            </w:pPr>
            <w:r>
              <w:rPr>
                <w:sz w:val="28"/>
                <w:szCs w:val="28"/>
              </w:rPr>
              <w:t xml:space="preserve">Аспирант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43.</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Качмаржик</w:t>
            </w:r>
            <w:r>
              <w:rPr>
                <w:sz w:val="28"/>
                <w:szCs w:val="28"/>
              </w:rPr>
              <w:t xml:space="preserve"> Александр Денисович</w:t>
            </w:r>
            <w:r>
              <w:rPr>
                <w:sz w:val="28"/>
                <w:szCs w:val="28"/>
              </w:rPr>
            </w:r>
            <w:r>
              <w:rPr>
                <w:sz w:val="28"/>
                <w:szCs w:val="28"/>
              </w:rPr>
            </w:r>
          </w:p>
        </w:tc>
        <w:tc>
          <w:tcPr>
            <w:tcW w:w="2446" w:type="dxa"/>
            <w:textDirection w:val="lrTb"/>
            <w:noWrap w:val="false"/>
          </w:tcPr>
          <w:p>
            <w:pPr>
              <w:rPr>
                <w:sz w:val="28"/>
                <w:szCs w:val="28"/>
              </w:rPr>
            </w:pPr>
            <w:r>
              <w:rPr>
                <w:sz w:val="28"/>
                <w:szCs w:val="28"/>
              </w:rPr>
              <w:t xml:space="preserve">Аспирант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44.</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Гамиров</w:t>
            </w:r>
            <w:r>
              <w:rPr>
                <w:sz w:val="28"/>
                <w:szCs w:val="28"/>
              </w:rPr>
              <w:t xml:space="preserve"> Рустем </w:t>
            </w:r>
            <w:r>
              <w:rPr>
                <w:sz w:val="28"/>
                <w:szCs w:val="28"/>
              </w:rPr>
              <w:t xml:space="preserve">Ринатович</w:t>
            </w:r>
            <w:r>
              <w:rPr>
                <w:sz w:val="28"/>
                <w:szCs w:val="28"/>
              </w:rPr>
            </w:r>
            <w:r>
              <w:rPr>
                <w:sz w:val="28"/>
                <w:szCs w:val="28"/>
              </w:rPr>
            </w:r>
          </w:p>
        </w:tc>
        <w:tc>
          <w:tcPr>
            <w:tcW w:w="2446" w:type="dxa"/>
            <w:textDirection w:val="lrTb"/>
            <w:noWrap w:val="false"/>
          </w:tcPr>
          <w:p>
            <w:pPr>
              <w:rPr>
                <w:sz w:val="28"/>
                <w:szCs w:val="28"/>
              </w:rPr>
            </w:pPr>
            <w:r>
              <w:rPr>
                <w:sz w:val="28"/>
                <w:szCs w:val="28"/>
              </w:rPr>
              <w:t xml:space="preserve">Аспирант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45.</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Гайнутдинов</w:t>
            </w:r>
            <w:r>
              <w:rPr>
                <w:sz w:val="28"/>
                <w:szCs w:val="28"/>
              </w:rPr>
              <w:t xml:space="preserve"> Булат Рустемович</w:t>
            </w:r>
            <w:r>
              <w:rPr>
                <w:sz w:val="28"/>
                <w:szCs w:val="28"/>
              </w:rPr>
            </w:r>
            <w:r>
              <w:rPr>
                <w:sz w:val="28"/>
                <w:szCs w:val="28"/>
              </w:rPr>
            </w:r>
          </w:p>
        </w:tc>
        <w:tc>
          <w:tcPr>
            <w:tcW w:w="2446" w:type="dxa"/>
            <w:textDirection w:val="lrTb"/>
            <w:noWrap w:val="false"/>
          </w:tcPr>
          <w:p>
            <w:pPr>
              <w:rPr>
                <w:sz w:val="28"/>
                <w:szCs w:val="28"/>
              </w:rPr>
            </w:pPr>
            <w:r>
              <w:rPr>
                <w:sz w:val="28"/>
                <w:szCs w:val="28"/>
              </w:rPr>
              <w:t xml:space="preserve">Студент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46.</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Бикмухаметов</w:t>
            </w:r>
            <w:r>
              <w:rPr>
                <w:sz w:val="28"/>
                <w:szCs w:val="28"/>
              </w:rPr>
              <w:t xml:space="preserve"> </w:t>
            </w:r>
            <w:r>
              <w:rPr>
                <w:sz w:val="28"/>
                <w:szCs w:val="28"/>
              </w:rPr>
              <w:t xml:space="preserve">Азамат</w:t>
            </w:r>
            <w:r>
              <w:rPr>
                <w:sz w:val="28"/>
                <w:szCs w:val="28"/>
              </w:rPr>
              <w:t xml:space="preserve"> </w:t>
            </w:r>
            <w:r>
              <w:rPr>
                <w:sz w:val="28"/>
                <w:szCs w:val="28"/>
              </w:rPr>
              <w:t xml:space="preserve">Айратович</w:t>
            </w:r>
            <w:r>
              <w:rPr>
                <w:sz w:val="28"/>
                <w:szCs w:val="28"/>
              </w:rPr>
            </w:r>
            <w:r>
              <w:rPr>
                <w:sz w:val="28"/>
                <w:szCs w:val="28"/>
              </w:rPr>
            </w:r>
          </w:p>
        </w:tc>
        <w:tc>
          <w:tcPr>
            <w:tcW w:w="2446" w:type="dxa"/>
            <w:textDirection w:val="lrTb"/>
            <w:noWrap w:val="false"/>
          </w:tcPr>
          <w:p>
            <w:pPr>
              <w:rPr>
                <w:sz w:val="28"/>
                <w:szCs w:val="28"/>
              </w:rPr>
            </w:pPr>
            <w:r>
              <w:rPr>
                <w:sz w:val="28"/>
                <w:szCs w:val="28"/>
              </w:rPr>
              <w:t xml:space="preserve">Аспирант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47.</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Нуритдинов</w:t>
            </w:r>
            <w:r>
              <w:rPr>
                <w:sz w:val="28"/>
                <w:szCs w:val="28"/>
              </w:rPr>
              <w:t xml:space="preserve"> Марсель Маратович</w:t>
            </w:r>
            <w:r>
              <w:rPr>
                <w:sz w:val="28"/>
                <w:szCs w:val="28"/>
              </w:rPr>
            </w:r>
            <w:r>
              <w:rPr>
                <w:sz w:val="28"/>
                <w:szCs w:val="28"/>
              </w:rPr>
            </w:r>
          </w:p>
        </w:tc>
        <w:tc>
          <w:tcPr>
            <w:tcW w:w="2446" w:type="dxa"/>
            <w:textDirection w:val="lrTb"/>
            <w:noWrap w:val="false"/>
          </w:tcPr>
          <w:p>
            <w:pPr>
              <w:rPr>
                <w:sz w:val="28"/>
                <w:szCs w:val="28"/>
              </w:rPr>
            </w:pPr>
            <w:r>
              <w:rPr>
                <w:sz w:val="28"/>
                <w:szCs w:val="28"/>
              </w:rPr>
              <w:t xml:space="preserve">Студент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48.</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Похиленко</w:t>
            </w:r>
            <w:r>
              <w:rPr>
                <w:sz w:val="28"/>
                <w:szCs w:val="28"/>
              </w:rPr>
              <w:t xml:space="preserve"> Арина Александровна</w:t>
            </w:r>
            <w:r>
              <w:rPr>
                <w:sz w:val="28"/>
                <w:szCs w:val="28"/>
              </w:rPr>
            </w:r>
            <w:r>
              <w:rPr>
                <w:sz w:val="28"/>
                <w:szCs w:val="28"/>
              </w:rPr>
            </w:r>
          </w:p>
        </w:tc>
        <w:tc>
          <w:tcPr>
            <w:tcW w:w="2446" w:type="dxa"/>
            <w:textDirection w:val="lrTb"/>
            <w:noWrap w:val="false"/>
          </w:tcPr>
          <w:p>
            <w:pPr>
              <w:rPr>
                <w:sz w:val="28"/>
                <w:szCs w:val="28"/>
              </w:rPr>
            </w:pPr>
            <w:r>
              <w:rPr>
                <w:sz w:val="28"/>
                <w:szCs w:val="28"/>
              </w:rPr>
              <w:t xml:space="preserve">Студент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49.</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Варламов Тимофей Владимирович</w:t>
            </w:r>
            <w:r>
              <w:rPr>
                <w:sz w:val="28"/>
                <w:szCs w:val="28"/>
              </w:rPr>
            </w:r>
            <w:r>
              <w:rPr>
                <w:sz w:val="28"/>
                <w:szCs w:val="28"/>
              </w:rPr>
            </w:r>
          </w:p>
        </w:tc>
        <w:tc>
          <w:tcPr>
            <w:tcW w:w="2446" w:type="dxa"/>
            <w:textDirection w:val="lrTb"/>
            <w:noWrap w:val="false"/>
          </w:tcPr>
          <w:p>
            <w:pPr>
              <w:rPr>
                <w:sz w:val="28"/>
                <w:szCs w:val="28"/>
              </w:rPr>
            </w:pPr>
            <w:r>
              <w:rPr>
                <w:sz w:val="28"/>
                <w:szCs w:val="28"/>
              </w:rPr>
              <w:t xml:space="preserve">Студент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50.</w:t>
            </w:r>
            <w:r>
              <w:rPr>
                <w:sz w:val="28"/>
                <w:szCs w:val="28"/>
              </w:rPr>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251" w:type="dxa"/>
            <w:textDirection w:val="lrTb"/>
            <w:noWrap w:val="false"/>
          </w:tcPr>
          <w:p>
            <w:pPr>
              <w:rPr>
                <w:sz w:val="28"/>
                <w:szCs w:val="28"/>
              </w:rPr>
            </w:pPr>
            <w:r>
              <w:rPr>
                <w:sz w:val="28"/>
                <w:szCs w:val="28"/>
              </w:rPr>
              <w:t xml:space="preserve">Урубкова</w:t>
            </w:r>
            <w:r>
              <w:rPr>
                <w:sz w:val="28"/>
                <w:szCs w:val="28"/>
              </w:rPr>
              <w:t xml:space="preserve"> Ульяна Павловна</w:t>
            </w:r>
            <w:r>
              <w:rPr>
                <w:sz w:val="28"/>
                <w:szCs w:val="28"/>
              </w:rPr>
            </w:r>
            <w:r>
              <w:rPr>
                <w:sz w:val="28"/>
                <w:szCs w:val="28"/>
              </w:rPr>
            </w:r>
          </w:p>
        </w:tc>
        <w:tc>
          <w:tcPr>
            <w:tcW w:w="2446" w:type="dxa"/>
            <w:textDirection w:val="lrTb"/>
            <w:noWrap w:val="false"/>
          </w:tcPr>
          <w:p>
            <w:pPr>
              <w:rPr>
                <w:sz w:val="28"/>
                <w:szCs w:val="28"/>
              </w:rPr>
            </w:pPr>
            <w:r>
              <w:rPr>
                <w:sz w:val="28"/>
                <w:szCs w:val="28"/>
              </w:rPr>
              <w:t xml:space="preserve">лаборант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Акционерное общество «</w:t>
            </w:r>
            <w:r>
              <w:rPr>
                <w:sz w:val="28"/>
                <w:szCs w:val="28"/>
              </w:rPr>
              <w:t xml:space="preserve">Нэфис</w:t>
            </w:r>
            <w:r>
              <w:rPr>
                <w:sz w:val="28"/>
                <w:szCs w:val="28"/>
              </w:rPr>
              <w:t xml:space="preserve"> </w:t>
            </w:r>
            <w:r>
              <w:rPr>
                <w:sz w:val="28"/>
                <w:szCs w:val="28"/>
              </w:rPr>
              <w:t xml:space="preserve">Косметикс</w:t>
            </w:r>
            <w:r>
              <w:rPr>
                <w:sz w:val="28"/>
                <w:szCs w:val="28"/>
              </w:rPr>
              <w:t xml:space="preserve">»</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51.</w:t>
            </w:r>
            <w:r>
              <w:rPr>
                <w:sz w:val="28"/>
                <w:szCs w:val="28"/>
              </w:rPr>
            </w:r>
            <w:r>
              <w:rPr>
                <w:sz w:val="28"/>
                <w:szCs w:val="28"/>
              </w:rPr>
            </w:r>
          </w:p>
        </w:tc>
        <w:tc>
          <w:tcPr>
            <w:tcW w:w="2071" w:type="dxa"/>
            <w:textDirection w:val="lrTb"/>
            <w:noWrap w:val="false"/>
          </w:tcPr>
          <w:p>
            <w:pPr>
              <w:tabs>
                <w:tab w:val="left" w:pos="709" w:leader="none"/>
              </w:tabs>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Попов Аркадий Александрович (по согласованию)</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Доктор физико-математических наук, профессор</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52.</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vAlign w:val="center"/>
            <w:textDirection w:val="lrTb"/>
            <w:noWrap w:val="false"/>
          </w:tcPr>
          <w:p>
            <w:pPr>
              <w:rPr>
                <w:sz w:val="28"/>
                <w:szCs w:val="28"/>
              </w:rPr>
            </w:pPr>
            <w:r>
              <w:rPr>
                <w:sz w:val="28"/>
                <w:szCs w:val="28"/>
              </w:rPr>
              <w:t xml:space="preserve">Сочнева Валентина Алексеевна (по согласованию)</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53.</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Бикчентаев</w:t>
            </w:r>
            <w:r>
              <w:rPr>
                <w:sz w:val="28"/>
                <w:szCs w:val="28"/>
              </w:rPr>
              <w:t xml:space="preserve"> Айрат </w:t>
            </w:r>
            <w:r>
              <w:rPr>
                <w:sz w:val="28"/>
                <w:szCs w:val="28"/>
              </w:rPr>
              <w:t xml:space="preserve">Мидхатович</w:t>
            </w:r>
            <w:r>
              <w:rPr>
                <w:sz w:val="28"/>
                <w:szCs w:val="28"/>
              </w:rPr>
              <w:t xml:space="preserve"> (по согласованию)</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Доктор физико-математических наук, ведущий научный сотрудник</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54.</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Киндер Михаил Иванович (по согласованию)</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55.</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Шурыгин Вадим Васильевич (по согласованию)</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56.</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Володина Алёна Игоревна (по согласованию)</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Педагог дополнительного образования</w:t>
            </w:r>
            <w:r>
              <w:rPr>
                <w:sz w:val="28"/>
                <w:szCs w:val="28"/>
              </w:rPr>
            </w:r>
            <w:r>
              <w:rPr>
                <w:sz w:val="28"/>
                <w:szCs w:val="28"/>
              </w:rPr>
            </w:r>
          </w:p>
        </w:tc>
        <w:tc>
          <w:tcPr>
            <w:tcW w:w="2826" w:type="dxa"/>
            <w:textDirection w:val="lrTb"/>
            <w:noWrap w:val="false"/>
          </w:tcPr>
          <w:p>
            <w:pPr>
              <w:tabs>
                <w:tab w:val="left" w:pos="709" w:leader="none"/>
              </w:tabs>
              <w:rPr>
                <w:sz w:val="28"/>
                <w:szCs w:val="28"/>
              </w:rPr>
            </w:pPr>
            <w:r>
              <w:rPr>
                <w:sz w:val="28"/>
                <w:szCs w:val="28"/>
              </w:rPr>
              <w:t xml:space="preserve">С</w:t>
            </w:r>
            <w:r>
              <w:rPr>
                <w:sz w:val="28"/>
                <w:szCs w:val="28"/>
              </w:rPr>
              <w:t xml:space="preserve">пециализированная</w:t>
            </w:r>
            <w:r>
              <w:rPr>
                <w:sz w:val="28"/>
                <w:szCs w:val="28"/>
              </w:rPr>
              <w:t xml:space="preserve"> </w:t>
            </w:r>
            <w:r>
              <w:rPr>
                <w:sz w:val="28"/>
                <w:szCs w:val="28"/>
              </w:rPr>
              <w:t xml:space="preserve"> общеобразовательная школа-интернат</w:t>
            </w:r>
            <w:r>
              <w:rPr>
                <w:sz w:val="28"/>
                <w:szCs w:val="28"/>
              </w:rPr>
              <w:t xml:space="preserve"> </w:t>
            </w:r>
            <w:r>
              <w:rPr>
                <w:b/>
                <w:bCs/>
                <w:sz w:val="28"/>
                <w:szCs w:val="28"/>
              </w:rPr>
              <w:t xml:space="preserve">«</w:t>
            </w:r>
            <w:r>
              <w:rPr>
                <w:sz w:val="28"/>
                <w:szCs w:val="28"/>
              </w:rPr>
              <w:t xml:space="preserve">Лицей имени Н.И. Лобачевского</w:t>
            </w:r>
            <w:r>
              <w:rPr>
                <w:b/>
                <w:bCs/>
                <w:sz w:val="28"/>
                <w:szCs w:val="28"/>
              </w:rPr>
              <w:t xml:space="preserve">»</w:t>
            </w:r>
            <w:r>
              <w:rPr>
                <w:sz w:val="28"/>
                <w:szCs w:val="28"/>
              </w:rPr>
              <w:t xml:space="preserve"> </w:t>
            </w:r>
            <w:r>
              <w:rPr>
                <w:sz w:val="28"/>
                <w:szCs w:val="28"/>
              </w:rPr>
              <w:t xml:space="preserve">К(П)ФУ</w:t>
            </w:r>
            <w:r>
              <w:rPr>
                <w:sz w:val="28"/>
                <w:szCs w:val="28"/>
              </w:rPr>
              <w:t xml:space="preserve"> (далее – </w:t>
            </w:r>
            <w:r>
              <w:rPr>
                <w:sz w:val="28"/>
                <w:szCs w:val="28"/>
              </w:rPr>
              <w:t xml:space="preserve">С</w:t>
            </w:r>
            <w:r>
              <w:rPr>
                <w:sz w:val="28"/>
                <w:szCs w:val="28"/>
              </w:rPr>
              <w:t xml:space="preserve">ОШИ «Лицей имени </w:t>
            </w:r>
            <w:r>
              <w:rPr>
                <w:sz w:val="28"/>
                <w:szCs w:val="28"/>
              </w:rPr>
              <w:t xml:space="preserve">Н.И.Лобачевского</w:t>
            </w:r>
            <w:r>
              <w:rPr>
                <w:sz w:val="28"/>
                <w:szCs w:val="28"/>
              </w:rPr>
              <w:t xml:space="preserve">» 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57.</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Bdr>
                <w:top w:val="none" w:color="000000" w:sz="4" w:space="0"/>
                <w:left w:val="none" w:color="000000" w:sz="4" w:space="0"/>
                <w:bottom w:val="none" w:color="000000" w:sz="4" w:space="0"/>
                <w:right w:val="none" w:color="000000" w:sz="4" w:space="0"/>
                <w:between w:val="none" w:color="000000" w:sz="4" w:space="0"/>
              </w:pBdr>
            </w:pPr>
            <w:r>
              <w:rPr>
                <w:sz w:val="28"/>
                <w:szCs w:val="28"/>
              </w:rPr>
              <w:t xml:space="preserve">Авхадиев</w:t>
            </w:r>
            <w:r>
              <w:rPr>
                <w:sz w:val="28"/>
                <w:szCs w:val="28"/>
              </w:rPr>
              <w:t xml:space="preserve"> Ильяс </w:t>
            </w:r>
            <w:r>
              <w:rPr>
                <w:sz w:val="28"/>
                <w:szCs w:val="28"/>
              </w:rPr>
              <w:t xml:space="preserve">Ильдарович</w:t>
            </w:r>
            <w:r>
              <w:rPr>
                <w:sz w:val="28"/>
                <w:szCs w:val="28"/>
              </w:rPr>
              <w:t xml:space="preserve"> (по согласованию)</w:t>
            </w:r>
            <w:r>
              <w:rPr>
                <w:sz w:val="28"/>
                <w:szCs w:val="28"/>
              </w:rPr>
            </w:r>
            <w:r>
              <w:rPr>
                <w:sz w:val="28"/>
                <w:szCs w:val="28"/>
              </w:rPr>
            </w:r>
          </w:p>
        </w:tc>
        <w:tc>
          <w:tcPr>
            <w:tcW w:w="2446" w:type="dxa"/>
            <w:textDirection w:val="lrTb"/>
            <w:noWrap w:val="false"/>
          </w:tcPr>
          <w:p>
            <w:pPr>
              <w:rPr>
                <w:sz w:val="28"/>
                <w:szCs w:val="28"/>
              </w:rPr>
              <w:pBdr>
                <w:top w:val="none" w:color="000000" w:sz="4" w:space="0"/>
                <w:left w:val="none" w:color="000000" w:sz="4" w:space="0"/>
                <w:bottom w:val="none" w:color="000000" w:sz="4" w:space="0"/>
                <w:right w:val="none" w:color="000000" w:sz="4" w:space="0"/>
                <w:between w:val="none" w:color="000000" w:sz="4" w:space="0"/>
              </w:pBdr>
            </w:pPr>
            <w:r>
              <w:rPr>
                <w:sz w:val="28"/>
                <w:szCs w:val="28"/>
              </w:rPr>
              <w:t xml:space="preserve">Учитель математики</w:t>
            </w:r>
            <w:r>
              <w:rPr>
                <w:sz w:val="28"/>
                <w:szCs w:val="28"/>
              </w:rPr>
            </w:r>
            <w:r>
              <w:rPr>
                <w:sz w:val="28"/>
                <w:szCs w:val="28"/>
              </w:rPr>
            </w:r>
          </w:p>
        </w:tc>
        <w:tc>
          <w:tcPr>
            <w:tcW w:w="2826" w:type="dxa"/>
            <w:textDirection w:val="lrTb"/>
            <w:noWrap w:val="false"/>
          </w:tcPr>
          <w:p>
            <w:pPr>
              <w:rPr>
                <w:sz w:val="28"/>
                <w:szCs w:val="28"/>
              </w:rPr>
              <w:pBdr>
                <w:top w:val="none" w:color="000000" w:sz="4" w:space="0"/>
                <w:left w:val="none" w:color="000000" w:sz="4" w:space="0"/>
                <w:bottom w:val="none" w:color="000000" w:sz="4" w:space="0"/>
                <w:right w:val="none" w:color="000000" w:sz="4" w:space="0"/>
                <w:between w:val="none" w:color="000000" w:sz="4" w:space="0"/>
              </w:pBdr>
            </w:pPr>
            <w:r>
              <w:rPr>
                <w:sz w:val="28"/>
                <w:szCs w:val="28"/>
              </w:rPr>
              <w:t xml:space="preserve">С</w:t>
            </w:r>
            <w:r>
              <w:rPr>
                <w:sz w:val="28"/>
                <w:szCs w:val="28"/>
              </w:rPr>
              <w:t xml:space="preserve">пециализированный</w:t>
            </w:r>
            <w:r>
              <w:rPr>
                <w:sz w:val="28"/>
                <w:szCs w:val="28"/>
              </w:rPr>
              <w:t xml:space="preserve"> </w:t>
            </w:r>
            <w:r>
              <w:rPr>
                <w:sz w:val="28"/>
                <w:szCs w:val="28"/>
              </w:rPr>
              <w:t xml:space="preserve">учебный научный центр «Инженерный лицей - интернат КНИТУ-КАИ</w:t>
            </w:r>
            <w:r>
              <w:rPr>
                <w:sz w:val="28"/>
                <w:szCs w:val="28"/>
              </w:rPr>
              <w:t xml:space="preserve"> </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58.</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Григорьева Ирина Сергеевна (по согласованию)</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59.</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Накипов</w:t>
            </w:r>
            <w:r>
              <w:rPr>
                <w:sz w:val="28"/>
                <w:szCs w:val="28"/>
              </w:rPr>
              <w:t xml:space="preserve"> </w:t>
            </w:r>
            <w:r>
              <w:rPr>
                <w:sz w:val="28"/>
                <w:szCs w:val="28"/>
              </w:rPr>
              <w:t xml:space="preserve">Нияз</w:t>
            </w:r>
            <w:r>
              <w:rPr>
                <w:sz w:val="28"/>
                <w:szCs w:val="28"/>
              </w:rPr>
              <w:t xml:space="preserve"> </w:t>
            </w:r>
            <w:r>
              <w:rPr>
                <w:sz w:val="28"/>
                <w:szCs w:val="28"/>
              </w:rPr>
              <w:t xml:space="preserve">Наилевич</w:t>
            </w:r>
            <w:r>
              <w:rPr>
                <w:sz w:val="28"/>
                <w:szCs w:val="28"/>
              </w:rPr>
              <w:t xml:space="preserve"> (по согласованию)</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Педагог дополнительного образования</w:t>
            </w:r>
            <w:r>
              <w:rPr>
                <w:sz w:val="28"/>
                <w:szCs w:val="28"/>
              </w:rPr>
            </w:r>
            <w:r>
              <w:rPr>
                <w:sz w:val="28"/>
                <w:szCs w:val="28"/>
              </w:rPr>
            </w:r>
          </w:p>
        </w:tc>
        <w:tc>
          <w:tcPr>
            <w:tcW w:w="2826" w:type="dxa"/>
            <w:textDirection w:val="lrTb"/>
            <w:noWrap w:val="false"/>
          </w:tcPr>
          <w:p>
            <w:pPr>
              <w:tabs>
                <w:tab w:val="left" w:pos="709" w:leader="none"/>
              </w:tabs>
              <w:rPr>
                <w:sz w:val="28"/>
                <w:szCs w:val="28"/>
              </w:rPr>
            </w:pPr>
            <w:r>
              <w:rPr>
                <w:sz w:val="28"/>
                <w:szCs w:val="28"/>
              </w:rPr>
              <w:t xml:space="preserve">Образовательный центр «Одарённый ребенок»</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60.</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Шурыгин Вадим Васильевич (по согласованию)</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Доктор физико-математических наук, профессор</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61.</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Иванов Николай Михайлович (по согласованию)</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Учитель математики</w:t>
            </w:r>
            <w:r>
              <w:rPr>
                <w:sz w:val="28"/>
                <w:szCs w:val="28"/>
              </w:rPr>
            </w:r>
            <w:r>
              <w:rPr>
                <w:sz w:val="28"/>
                <w:szCs w:val="28"/>
              </w:rPr>
            </w:r>
          </w:p>
        </w:tc>
        <w:tc>
          <w:tcPr>
            <w:tcW w:w="2826" w:type="dxa"/>
            <w:textDirection w:val="lrTb"/>
            <w:noWrap w:val="false"/>
          </w:tcPr>
          <w:p>
            <w:pPr>
              <w:tabs>
                <w:tab w:val="left" w:pos="709" w:leader="none"/>
              </w:tabs>
              <w:rPr>
                <w:sz w:val="28"/>
                <w:szCs w:val="28"/>
              </w:rPr>
            </w:pPr>
            <w:r>
              <w:rPr>
                <w:sz w:val="28"/>
                <w:szCs w:val="28"/>
              </w:rPr>
              <w:t xml:space="preserve">Муниципальное бюджетное общеобразовательное учреждение (далее – МБОУ) «Гимназия №3» </w:t>
            </w:r>
            <w:r>
              <w:rPr>
                <w:sz w:val="28"/>
                <w:szCs w:val="28"/>
              </w:rPr>
              <w:t xml:space="preserve">г.Чистополя</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62.</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Бисеров</w:t>
            </w:r>
            <w:r>
              <w:rPr>
                <w:sz w:val="28"/>
                <w:szCs w:val="28"/>
              </w:rPr>
              <w:t xml:space="preserve"> Денис Сергеевич (по согласованию)</w:t>
            </w:r>
            <w:r>
              <w:rPr>
                <w:sz w:val="28"/>
                <w:szCs w:val="28"/>
              </w:rPr>
            </w:r>
            <w:r>
              <w:rPr>
                <w:sz w:val="28"/>
                <w:szCs w:val="28"/>
              </w:rPr>
            </w:r>
          </w:p>
        </w:tc>
        <w:tc>
          <w:tcPr>
            <w:tcW w:w="2446" w:type="dxa"/>
            <w:textDirection w:val="lrTb"/>
            <w:noWrap w:val="false"/>
          </w:tcPr>
          <w:p>
            <w:pPr>
              <w:rPr>
                <w:sz w:val="28"/>
                <w:szCs w:val="28"/>
              </w:rPr>
            </w:pPr>
            <w:r>
              <w:rPr>
                <w:sz w:val="28"/>
                <w:szCs w:val="28"/>
              </w:rPr>
              <w:t xml:space="preserve">Заслуженный учитель Республики Татарстан</w:t>
            </w:r>
            <w:r>
              <w:rPr>
                <w:sz w:val="28"/>
                <w:szCs w:val="28"/>
              </w:rPr>
            </w:r>
            <w:r>
              <w:rPr>
                <w:sz w:val="28"/>
                <w:szCs w:val="28"/>
              </w:rPr>
            </w:r>
          </w:p>
        </w:tc>
        <w:tc>
          <w:tcPr>
            <w:tcW w:w="2826" w:type="dxa"/>
            <w:textDirection w:val="lrTb"/>
            <w:noWrap w:val="false"/>
          </w:tcPr>
          <w:p>
            <w:pPr>
              <w:rPr>
                <w:sz w:val="28"/>
                <w:szCs w:val="28"/>
              </w:rPr>
            </w:pPr>
            <w:r>
              <w:rPr>
                <w:sz w:val="28"/>
                <w:szCs w:val="28"/>
              </w:rPr>
              <w:t xml:space="preserve">С</w:t>
            </w:r>
            <w:r>
              <w:rPr>
                <w:sz w:val="28"/>
                <w:szCs w:val="28"/>
              </w:rPr>
              <w:t xml:space="preserve">ОШИ «Лицей имени </w:t>
            </w:r>
            <w:r>
              <w:rPr>
                <w:sz w:val="28"/>
                <w:szCs w:val="28"/>
              </w:rPr>
              <w:t xml:space="preserve">Н.И.Лобачевского</w:t>
            </w:r>
            <w:r>
              <w:rPr>
                <w:sz w:val="28"/>
                <w:szCs w:val="28"/>
              </w:rPr>
              <w:t xml:space="preserve">» 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63.</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Даутова</w:t>
            </w:r>
            <w:r>
              <w:rPr>
                <w:sz w:val="28"/>
                <w:szCs w:val="28"/>
              </w:rPr>
              <w:t xml:space="preserve"> Светлана </w:t>
            </w:r>
            <w:r>
              <w:rPr>
                <w:sz w:val="28"/>
                <w:szCs w:val="28"/>
              </w:rPr>
              <w:t xml:space="preserve">Викторовна (по согласованию) </w:t>
            </w:r>
            <w:r>
              <w:rPr>
                <w:sz w:val="28"/>
                <w:szCs w:val="28"/>
              </w:rPr>
            </w:r>
            <w:r>
              <w:rPr>
                <w:sz w:val="28"/>
                <w:szCs w:val="28"/>
              </w:rPr>
            </w:r>
          </w:p>
        </w:tc>
        <w:tc>
          <w:tcPr>
            <w:tcW w:w="2446" w:type="dxa"/>
            <w:textDirection w:val="lrTb"/>
            <w:noWrap w:val="false"/>
          </w:tcPr>
          <w:p>
            <w:pPr>
              <w:rPr>
                <w:sz w:val="28"/>
                <w:szCs w:val="28"/>
              </w:rPr>
            </w:pPr>
            <w:r>
              <w:rPr>
                <w:sz w:val="28"/>
                <w:szCs w:val="28"/>
              </w:rPr>
              <w:t xml:space="preserve">Учитель математики </w:t>
            </w:r>
            <w:r>
              <w:rPr>
                <w:sz w:val="28"/>
                <w:szCs w:val="28"/>
              </w:rPr>
            </w:r>
            <w:r>
              <w:rPr>
                <w:sz w:val="28"/>
                <w:szCs w:val="28"/>
              </w:rPr>
            </w:r>
          </w:p>
        </w:tc>
        <w:tc>
          <w:tcPr>
            <w:tcW w:w="2826" w:type="dxa"/>
            <w:textDirection w:val="lrTb"/>
            <w:noWrap w:val="false"/>
          </w:tcPr>
          <w:p>
            <w:pPr>
              <w:rPr>
                <w:sz w:val="28"/>
                <w:szCs w:val="28"/>
              </w:rPr>
            </w:pPr>
            <w:r>
              <w:rPr>
                <w:sz w:val="28"/>
                <w:szCs w:val="28"/>
              </w:rPr>
              <w:t xml:space="preserve">С</w:t>
            </w:r>
            <w:r>
              <w:rPr>
                <w:sz w:val="28"/>
                <w:szCs w:val="28"/>
              </w:rPr>
              <w:t xml:space="preserve">ОШИ «Лицей имени </w:t>
            </w:r>
            <w:r>
              <w:rPr>
                <w:sz w:val="28"/>
                <w:szCs w:val="28"/>
              </w:rPr>
              <w:t xml:space="preserve">Н.И.Лобачевского</w:t>
            </w:r>
            <w:r>
              <w:rPr>
                <w:sz w:val="28"/>
                <w:szCs w:val="28"/>
              </w:rPr>
              <w:t xml:space="preserve">» 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64.</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Куклина Анна Алексеевна (по согласованию)</w:t>
            </w:r>
            <w:r>
              <w:rPr>
                <w:sz w:val="28"/>
                <w:szCs w:val="28"/>
              </w:rPr>
            </w:r>
            <w:r>
              <w:rPr>
                <w:sz w:val="28"/>
                <w:szCs w:val="28"/>
              </w:rPr>
            </w:r>
          </w:p>
        </w:tc>
        <w:tc>
          <w:tcPr>
            <w:tcW w:w="2446" w:type="dxa"/>
            <w:textDirection w:val="lrTb"/>
            <w:noWrap w:val="false"/>
          </w:tcPr>
          <w:p>
            <w:pPr>
              <w:rPr>
                <w:sz w:val="28"/>
                <w:szCs w:val="28"/>
              </w:rPr>
            </w:pPr>
            <w:r>
              <w:rPr>
                <w:sz w:val="28"/>
                <w:szCs w:val="28"/>
              </w:rPr>
              <w:t xml:space="preserve">Педагог дополнительного образования</w:t>
            </w:r>
            <w:r>
              <w:rPr>
                <w:sz w:val="28"/>
                <w:szCs w:val="28"/>
              </w:rPr>
            </w:r>
            <w:r>
              <w:rPr>
                <w:sz w:val="28"/>
                <w:szCs w:val="28"/>
              </w:rPr>
            </w:r>
          </w:p>
        </w:tc>
        <w:tc>
          <w:tcPr>
            <w:tcW w:w="2826" w:type="dxa"/>
            <w:textDirection w:val="lrTb"/>
            <w:noWrap w:val="false"/>
          </w:tcPr>
          <w:p>
            <w:pPr>
              <w:rPr>
                <w:sz w:val="28"/>
                <w:szCs w:val="28"/>
              </w:rPr>
            </w:pPr>
            <w:r>
              <w:rPr>
                <w:sz w:val="28"/>
                <w:szCs w:val="28"/>
              </w:rPr>
              <w:t xml:space="preserve">Автономная некоммерческая организация дополнительного образования «Казанский математический центр»</w:t>
            </w:r>
            <w:r>
              <w:rPr>
                <w:sz w:val="28"/>
                <w:szCs w:val="28"/>
              </w:rPr>
              <w:t xml:space="preserve"> (далее – </w:t>
            </w:r>
            <w:r>
              <w:rPr>
                <w:sz w:val="28"/>
                <w:szCs w:val="28"/>
              </w:rPr>
              <w:t xml:space="preserve">АНО ДО «Казанский математический центр»</w:t>
            </w:r>
            <w:r>
              <w:rPr>
                <w:sz w:val="28"/>
                <w:szCs w:val="28"/>
              </w:rPr>
              <w:t xml:space="preserve">)</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65.</w:t>
            </w:r>
            <w:r>
              <w:rPr>
                <w:sz w:val="28"/>
                <w:szCs w:val="28"/>
              </w:rPr>
            </w:r>
            <w:r>
              <w:rPr>
                <w:sz w:val="28"/>
                <w:szCs w:val="28"/>
              </w:rPr>
            </w:r>
          </w:p>
          <w:p>
            <w:pPr>
              <w:tabs>
                <w:tab w:val="left" w:pos="709" w:leader="none"/>
              </w:tabs>
              <w:rPr>
                <w:sz w:val="28"/>
                <w:szCs w:val="28"/>
              </w:rPr>
            </w:pPr>
            <w:r>
              <w:rPr>
                <w:sz w:val="28"/>
                <w:szCs w:val="28"/>
              </w:rPr>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Хакимов </w:t>
            </w:r>
            <w:r>
              <w:rPr>
                <w:sz w:val="28"/>
                <w:szCs w:val="28"/>
              </w:rPr>
              <w:t xml:space="preserve">Джималетдин</w:t>
            </w:r>
            <w:r>
              <w:rPr>
                <w:sz w:val="28"/>
                <w:szCs w:val="28"/>
              </w:rPr>
              <w:t xml:space="preserve"> </w:t>
            </w:r>
            <w:r>
              <w:rPr>
                <w:sz w:val="28"/>
                <w:szCs w:val="28"/>
              </w:rPr>
              <w:t xml:space="preserve">Рахмонович</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66.</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highlight w:val="yellow"/>
              </w:rPr>
            </w:pPr>
            <w:r>
              <w:rPr>
                <w:sz w:val="28"/>
                <w:szCs w:val="28"/>
              </w:rPr>
              <w:t xml:space="preserve">Вероника Геннадьевна </w:t>
            </w:r>
            <w:r>
              <w:rPr>
                <w:sz w:val="28"/>
                <w:szCs w:val="28"/>
              </w:rPr>
              <w:t xml:space="preserve">Габдулхаликова</w:t>
            </w:r>
            <w:r>
              <w:rPr>
                <w:sz w:val="28"/>
                <w:szCs w:val="28"/>
              </w:rPr>
              <w:t xml:space="preserve"> </w:t>
            </w:r>
            <w:r>
              <w:rPr>
                <w:sz w:val="28"/>
                <w:szCs w:val="28"/>
                <w:highlight w:val="yellow"/>
              </w:rPr>
            </w:r>
            <w:r>
              <w:rPr>
                <w:sz w:val="28"/>
                <w:szCs w:val="28"/>
                <w:highlight w:val="yellow"/>
              </w:rPr>
            </w:r>
          </w:p>
        </w:tc>
        <w:tc>
          <w:tcPr>
            <w:tcW w:w="2446" w:type="dxa"/>
            <w:textDirection w:val="lrTb"/>
            <w:noWrap w:val="false"/>
          </w:tcPr>
          <w:p>
            <w:pPr>
              <w:rPr>
                <w:sz w:val="28"/>
                <w:szCs w:val="28"/>
                <w:highlight w:val="yellow"/>
              </w:rPr>
            </w:pPr>
            <w:r>
              <w:rPr>
                <w:sz w:val="28"/>
                <w:szCs w:val="28"/>
              </w:rPr>
              <w:t xml:space="preserve">Учитель математики</w:t>
            </w:r>
            <w:r>
              <w:rPr>
                <w:sz w:val="28"/>
                <w:szCs w:val="28"/>
                <w:highlight w:val="yellow"/>
              </w:rPr>
            </w:r>
            <w:r>
              <w:rPr>
                <w:sz w:val="28"/>
                <w:szCs w:val="28"/>
                <w:highlight w:val="yellow"/>
              </w:rPr>
            </w:r>
          </w:p>
        </w:tc>
        <w:tc>
          <w:tcPr>
            <w:tcW w:w="2826" w:type="dxa"/>
            <w:textDirection w:val="lrTb"/>
            <w:noWrap w:val="false"/>
          </w:tcPr>
          <w:p>
            <w:pPr>
              <w:rPr>
                <w:sz w:val="28"/>
                <w:szCs w:val="28"/>
              </w:rPr>
            </w:pPr>
            <w:r>
              <w:rPr>
                <w:sz w:val="28"/>
                <w:szCs w:val="28"/>
              </w:rPr>
              <w:t xml:space="preserve">МБОУ Технологический Лицей «Алгоритм» </w:t>
            </w:r>
            <w:r>
              <w:rPr>
                <w:sz w:val="28"/>
                <w:szCs w:val="28"/>
              </w:rPr>
              <w:t xml:space="preserve">Пестречинского</w:t>
            </w:r>
            <w:r>
              <w:rPr>
                <w:sz w:val="28"/>
                <w:szCs w:val="28"/>
              </w:rPr>
              <w:t xml:space="preserve"> муниципального района Республики Татарстан</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67.</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Лазарева Людмила Юрьевна (по согласованию)</w:t>
            </w:r>
            <w:r>
              <w:rPr>
                <w:sz w:val="28"/>
                <w:szCs w:val="28"/>
              </w:rPr>
            </w:r>
            <w:r>
              <w:rPr>
                <w:sz w:val="28"/>
                <w:szCs w:val="28"/>
              </w:rPr>
            </w:r>
          </w:p>
        </w:tc>
        <w:tc>
          <w:tcPr>
            <w:tcW w:w="2446" w:type="dxa"/>
            <w:textDirection w:val="lrTb"/>
            <w:noWrap w:val="false"/>
          </w:tcPr>
          <w:p>
            <w:pPr>
              <w:rPr>
                <w:sz w:val="28"/>
                <w:szCs w:val="28"/>
              </w:rPr>
            </w:pPr>
            <w:r>
              <w:rPr>
                <w:sz w:val="28"/>
                <w:szCs w:val="28"/>
              </w:rPr>
              <w:t xml:space="preserve">Педагог дополнительного образования</w:t>
            </w:r>
            <w:r>
              <w:rPr>
                <w:sz w:val="28"/>
                <w:szCs w:val="28"/>
              </w:rPr>
            </w:r>
            <w:r>
              <w:rPr>
                <w:sz w:val="28"/>
                <w:szCs w:val="28"/>
              </w:rPr>
            </w:r>
          </w:p>
        </w:tc>
        <w:tc>
          <w:tcPr>
            <w:tcW w:w="2826" w:type="dxa"/>
            <w:textDirection w:val="lrTb"/>
            <w:noWrap w:val="false"/>
          </w:tcPr>
          <w:p>
            <w:pPr>
              <w:rPr>
                <w:sz w:val="28"/>
                <w:szCs w:val="28"/>
              </w:rPr>
            </w:pPr>
            <w:r>
              <w:rPr>
                <w:sz w:val="28"/>
                <w:szCs w:val="28"/>
              </w:rPr>
              <w:t xml:space="preserve">АНО ДО «Казанский математический центр»</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68.</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Панин Родион Олегович</w:t>
            </w:r>
            <w:r>
              <w:rPr>
                <w:sz w:val="28"/>
                <w:szCs w:val="28"/>
              </w:rPr>
            </w:r>
            <w:r>
              <w:rPr>
                <w:sz w:val="28"/>
                <w:szCs w:val="28"/>
              </w:rPr>
            </w:r>
          </w:p>
        </w:tc>
        <w:tc>
          <w:tcPr>
            <w:tcW w:w="2446" w:type="dxa"/>
            <w:textDirection w:val="lrTb"/>
            <w:noWrap w:val="false"/>
          </w:tcPr>
          <w:p>
            <w:pPr>
              <w:rPr>
                <w:sz w:val="28"/>
                <w:szCs w:val="28"/>
              </w:rPr>
            </w:pPr>
            <w:r>
              <w:rPr>
                <w:sz w:val="28"/>
                <w:szCs w:val="28"/>
              </w:rPr>
              <w:t xml:space="preserve">Педагог дополнительного образования</w:t>
            </w:r>
            <w:r>
              <w:rPr>
                <w:sz w:val="28"/>
                <w:szCs w:val="28"/>
              </w:rPr>
            </w:r>
            <w:r>
              <w:rPr>
                <w:sz w:val="28"/>
                <w:szCs w:val="28"/>
              </w:rPr>
            </w:r>
          </w:p>
        </w:tc>
        <w:tc>
          <w:tcPr>
            <w:tcW w:w="2826" w:type="dxa"/>
            <w:textDirection w:val="lrTb"/>
            <w:noWrap w:val="false"/>
          </w:tcPr>
          <w:p>
            <w:pPr>
              <w:rPr>
                <w:sz w:val="28"/>
                <w:szCs w:val="28"/>
              </w:rPr>
            </w:pPr>
            <w:r>
              <w:rPr>
                <w:sz w:val="28"/>
                <w:szCs w:val="28"/>
              </w:rPr>
              <w:t xml:space="preserve">АНО ДО «Казанский математический центр»</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69.</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Лернер</w:t>
            </w:r>
            <w:r>
              <w:rPr>
                <w:sz w:val="28"/>
                <w:szCs w:val="28"/>
              </w:rPr>
              <w:t xml:space="preserve"> Эдуард Юльевич</w:t>
            </w:r>
            <w:r>
              <w:rPr>
                <w:sz w:val="28"/>
                <w:szCs w:val="28"/>
              </w:rPr>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70.</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Муллагалиев</w:t>
            </w:r>
            <w:r>
              <w:rPr>
                <w:sz w:val="28"/>
                <w:szCs w:val="28"/>
              </w:rPr>
              <w:t xml:space="preserve"> Марат </w:t>
            </w:r>
            <w:r>
              <w:rPr>
                <w:sz w:val="28"/>
                <w:szCs w:val="28"/>
              </w:rPr>
              <w:t xml:space="preserve">Флюсович</w:t>
            </w:r>
            <w:r>
              <w:rPr>
                <w:sz w:val="28"/>
                <w:szCs w:val="28"/>
              </w:rPr>
              <w:t xml:space="preserve"> </w:t>
            </w:r>
            <w:r>
              <w:rPr>
                <w:sz w:val="28"/>
                <w:szCs w:val="28"/>
              </w:rPr>
            </w:r>
            <w:r>
              <w:rPr>
                <w:sz w:val="28"/>
                <w:szCs w:val="28"/>
              </w:rPr>
            </w:r>
          </w:p>
        </w:tc>
        <w:tc>
          <w:tcPr>
            <w:tcW w:w="2446" w:type="dxa"/>
            <w:textDirection w:val="lrTb"/>
            <w:noWrap w:val="false"/>
          </w:tcPr>
          <w:p>
            <w:pPr>
              <w:rPr>
                <w:sz w:val="28"/>
                <w:szCs w:val="28"/>
              </w:rPr>
            </w:pPr>
            <w:r>
              <w:rPr>
                <w:sz w:val="28"/>
                <w:szCs w:val="28"/>
              </w:rPr>
              <w:t xml:space="preserve">Учитель математики</w:t>
            </w:r>
            <w:r>
              <w:rPr>
                <w:sz w:val="28"/>
                <w:szCs w:val="28"/>
              </w:rPr>
            </w:r>
            <w:r>
              <w:rPr>
                <w:sz w:val="28"/>
                <w:szCs w:val="28"/>
              </w:rPr>
            </w:r>
          </w:p>
        </w:tc>
        <w:tc>
          <w:tcPr>
            <w:tcW w:w="2826" w:type="dxa"/>
            <w:textDirection w:val="lrTb"/>
            <w:noWrap w:val="false"/>
          </w:tcPr>
          <w:p>
            <w:pPr>
              <w:rPr>
                <w:b/>
                <w:sz w:val="28"/>
                <w:szCs w:val="28"/>
              </w:rPr>
            </w:pPr>
            <w:r>
              <w:rPr>
                <w:rStyle w:val="941"/>
                <w:b w:val="0"/>
                <w:sz w:val="28"/>
                <w:szCs w:val="28"/>
                <w:shd w:val="clear" w:color="auto" w:fill="ffffff"/>
              </w:rPr>
              <w:t xml:space="preserve">Автономная некоммерческая общеобразовательная организация</w:t>
            </w:r>
            <w:r>
              <w:rPr>
                <w:b/>
                <w:sz w:val="28"/>
                <w:szCs w:val="28"/>
              </w:rPr>
              <w:t xml:space="preserve"> «</w:t>
            </w:r>
            <w:r>
              <w:rPr>
                <w:sz w:val="28"/>
                <w:szCs w:val="28"/>
              </w:rPr>
              <w:t xml:space="preserve">Академия Бала-сити»</w:t>
            </w:r>
            <w:r>
              <w:rPr>
                <w:b/>
                <w:sz w:val="28"/>
                <w:szCs w:val="28"/>
              </w:rPr>
            </w:r>
            <w:r>
              <w:rPr>
                <w:b/>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71.</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highlight w:val="yellow"/>
              </w:rPr>
            </w:pPr>
            <w:r>
              <w:rPr>
                <w:sz w:val="28"/>
                <w:szCs w:val="28"/>
              </w:rPr>
              <w:t xml:space="preserve">Авдеев Антон Юрьевич</w:t>
            </w:r>
            <w:r>
              <w:rPr>
                <w:sz w:val="28"/>
                <w:szCs w:val="28"/>
                <w:highlight w:val="yellow"/>
              </w:rPr>
            </w:r>
            <w:r>
              <w:rPr>
                <w:sz w:val="28"/>
                <w:szCs w:val="28"/>
                <w:highlight w:val="yellow"/>
              </w:rPr>
            </w:r>
          </w:p>
        </w:tc>
        <w:tc>
          <w:tcPr>
            <w:tcW w:w="2446" w:type="dxa"/>
            <w:textDirection w:val="lrTb"/>
            <w:noWrap w:val="false"/>
          </w:tcPr>
          <w:p>
            <w:pPr>
              <w:rPr>
                <w:sz w:val="28"/>
                <w:szCs w:val="28"/>
              </w:rPr>
            </w:pPr>
            <w:r>
              <w:rPr>
                <w:sz w:val="28"/>
                <w:szCs w:val="28"/>
              </w:rPr>
              <w:t xml:space="preserve">Студент</w:t>
            </w:r>
            <w:r>
              <w:rPr>
                <w:sz w:val="28"/>
                <w:szCs w:val="28"/>
              </w:rPr>
            </w:r>
            <w:r>
              <w:rPr>
                <w:sz w:val="28"/>
                <w:szCs w:val="28"/>
              </w:rPr>
            </w:r>
          </w:p>
        </w:tc>
        <w:tc>
          <w:tcPr>
            <w:tcW w:w="2826" w:type="dxa"/>
            <w:textDirection w:val="lrTb"/>
            <w:noWrap w:val="false"/>
          </w:tcPr>
          <w:p>
            <w:pPr>
              <w:rPr>
                <w:sz w:val="28"/>
                <w:szCs w:val="28"/>
                <w:highlight w:val="yellow"/>
              </w:rPr>
            </w:pPr>
            <w:r>
              <w:rPr>
                <w:sz w:val="28"/>
                <w:szCs w:val="28"/>
              </w:rPr>
              <w:t xml:space="preserve">Московский физико-технический институт </w:t>
            </w:r>
            <w:r>
              <w:rPr>
                <w:sz w:val="28"/>
                <w:szCs w:val="28"/>
                <w:highlight w:val="yellow"/>
              </w:rPr>
            </w:r>
            <w:r>
              <w:rPr>
                <w:sz w:val="28"/>
                <w:szCs w:val="28"/>
                <w:highlight w:val="yellow"/>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72.</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highlight w:val="yellow"/>
              </w:rPr>
            </w:pPr>
            <w:r>
              <w:rPr>
                <w:sz w:val="28"/>
                <w:szCs w:val="28"/>
              </w:rPr>
              <w:t xml:space="preserve">Егошина Элина Александровна</w:t>
            </w:r>
            <w:r>
              <w:rPr>
                <w:sz w:val="28"/>
                <w:szCs w:val="28"/>
                <w:highlight w:val="yellow"/>
              </w:rPr>
            </w:r>
            <w:r>
              <w:rPr>
                <w:sz w:val="28"/>
                <w:szCs w:val="28"/>
                <w:highlight w:val="yellow"/>
              </w:rPr>
            </w:r>
          </w:p>
        </w:tc>
        <w:tc>
          <w:tcPr>
            <w:tcW w:w="2446" w:type="dxa"/>
            <w:textDirection w:val="lrTb"/>
            <w:noWrap w:val="false"/>
          </w:tcPr>
          <w:p>
            <w:pPr>
              <w:rPr>
                <w:sz w:val="28"/>
                <w:szCs w:val="28"/>
                <w:highlight w:val="yellow"/>
              </w:rPr>
            </w:pPr>
            <w:r>
              <w:rPr>
                <w:sz w:val="28"/>
                <w:szCs w:val="28"/>
              </w:rPr>
              <w:t xml:space="preserve">Учитель математики</w:t>
            </w:r>
            <w:r>
              <w:rPr>
                <w:sz w:val="28"/>
                <w:szCs w:val="28"/>
                <w:highlight w:val="yellow"/>
              </w:rPr>
            </w:r>
            <w:r>
              <w:rPr>
                <w:sz w:val="28"/>
                <w:szCs w:val="28"/>
                <w:highlight w:val="yellow"/>
              </w:rPr>
            </w:r>
          </w:p>
        </w:tc>
        <w:tc>
          <w:tcPr>
            <w:tcW w:w="2826" w:type="dxa"/>
            <w:textDirection w:val="lrTb"/>
            <w:noWrap w:val="false"/>
          </w:tcPr>
          <w:p>
            <w:pPr>
              <w:rPr>
                <w:sz w:val="28"/>
                <w:szCs w:val="28"/>
                <w:highlight w:val="yellow"/>
              </w:rPr>
            </w:pPr>
            <w:r>
              <w:rPr>
                <w:sz w:val="28"/>
                <w:szCs w:val="28"/>
              </w:rPr>
              <w:t xml:space="preserve">МБОУ «</w:t>
            </w:r>
            <w:r>
              <w:rPr>
                <w:sz w:val="28"/>
                <w:szCs w:val="28"/>
              </w:rPr>
              <w:t xml:space="preserve">Пестречинская</w:t>
            </w:r>
            <w:r>
              <w:rPr>
                <w:sz w:val="28"/>
                <w:szCs w:val="28"/>
              </w:rPr>
              <w:t xml:space="preserve"> </w:t>
            </w:r>
            <w:r>
              <w:rPr>
                <w:sz w:val="28"/>
                <w:szCs w:val="28"/>
              </w:rPr>
              <w:t xml:space="preserve">средняя общеобразовательная школа №1 им. </w:t>
            </w:r>
            <w:r>
              <w:rPr>
                <w:sz w:val="28"/>
                <w:szCs w:val="28"/>
              </w:rPr>
              <w:t xml:space="preserve">И.А.Додосова</w:t>
            </w:r>
            <w:r>
              <w:rPr>
                <w:sz w:val="28"/>
                <w:szCs w:val="28"/>
              </w:rPr>
              <w:t xml:space="preserve">» </w:t>
            </w:r>
            <w:r>
              <w:rPr>
                <w:sz w:val="28"/>
                <w:szCs w:val="28"/>
              </w:rPr>
              <w:t xml:space="preserve">Пестречинского</w:t>
            </w:r>
            <w:r>
              <w:rPr>
                <w:sz w:val="28"/>
                <w:szCs w:val="28"/>
              </w:rPr>
              <w:t xml:space="preserve"> района</w:t>
            </w:r>
            <w:r>
              <w:rPr>
                <w:sz w:val="28"/>
                <w:szCs w:val="28"/>
                <w:highlight w:val="yellow"/>
              </w:rPr>
            </w:r>
            <w:r>
              <w:rPr>
                <w:sz w:val="28"/>
                <w:szCs w:val="28"/>
                <w:highlight w:val="yellow"/>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73.</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Гареева Дина Сергеевна</w:t>
            </w:r>
            <w:r>
              <w:rPr>
                <w:sz w:val="28"/>
                <w:szCs w:val="28"/>
              </w:rPr>
            </w:r>
            <w:r>
              <w:rPr>
                <w:sz w:val="28"/>
                <w:szCs w:val="28"/>
              </w:rPr>
            </w:r>
          </w:p>
        </w:tc>
        <w:tc>
          <w:tcPr>
            <w:tcW w:w="2446" w:type="dxa"/>
            <w:textDirection w:val="lrTb"/>
            <w:noWrap w:val="false"/>
          </w:tcPr>
          <w:p>
            <w:pPr>
              <w:rPr>
                <w:sz w:val="28"/>
                <w:szCs w:val="28"/>
              </w:rPr>
            </w:pPr>
            <w:r>
              <w:rPr>
                <w:sz w:val="28"/>
                <w:szCs w:val="28"/>
              </w:rPr>
              <w:t xml:space="preserve">Учитель математики </w:t>
            </w:r>
            <w:r>
              <w:rPr>
                <w:sz w:val="28"/>
                <w:szCs w:val="28"/>
              </w:rPr>
            </w:r>
            <w:r>
              <w:rPr>
                <w:sz w:val="28"/>
                <w:szCs w:val="28"/>
              </w:rPr>
            </w:r>
          </w:p>
        </w:tc>
        <w:tc>
          <w:tcPr>
            <w:tcW w:w="2826" w:type="dxa"/>
            <w:textDirection w:val="lrTb"/>
            <w:noWrap w:val="false"/>
          </w:tcPr>
          <w:p>
            <w:pPr>
              <w:rPr>
                <w:sz w:val="28"/>
                <w:szCs w:val="28"/>
              </w:rPr>
            </w:pPr>
            <w:r>
              <w:rPr>
                <w:sz w:val="28"/>
                <w:szCs w:val="28"/>
              </w:rPr>
              <w:t xml:space="preserve">МБОУ «</w:t>
            </w:r>
            <w:r>
              <w:rPr>
                <w:sz w:val="28"/>
                <w:szCs w:val="28"/>
              </w:rPr>
              <w:t xml:space="preserve">Лицей № 12</w:t>
            </w:r>
            <w:r>
              <w:rPr>
                <w:sz w:val="28"/>
                <w:szCs w:val="28"/>
              </w:rPr>
              <w:t xml:space="preserve">»</w:t>
            </w:r>
            <w:r>
              <w:rPr>
                <w:sz w:val="28"/>
                <w:szCs w:val="28"/>
              </w:rPr>
              <w:t xml:space="preserve"> города Лениногорск</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74.</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highlight w:val="yellow"/>
              </w:rPr>
            </w:pPr>
            <w:r>
              <w:rPr>
                <w:sz w:val="28"/>
                <w:szCs w:val="28"/>
              </w:rPr>
              <w:t xml:space="preserve">Бикбаева Луиза </w:t>
            </w:r>
            <w:r>
              <w:rPr>
                <w:sz w:val="28"/>
                <w:szCs w:val="28"/>
              </w:rPr>
              <w:t xml:space="preserve">Айратовна</w:t>
            </w:r>
            <w:r>
              <w:rPr>
                <w:sz w:val="28"/>
                <w:szCs w:val="28"/>
                <w:highlight w:val="yellow"/>
              </w:rPr>
            </w:r>
            <w:r>
              <w:rPr>
                <w:sz w:val="28"/>
                <w:szCs w:val="28"/>
                <w:highlight w:val="yellow"/>
              </w:rPr>
            </w:r>
          </w:p>
        </w:tc>
        <w:tc>
          <w:tcPr>
            <w:tcW w:w="2446" w:type="dxa"/>
            <w:textDirection w:val="lrTb"/>
            <w:noWrap w:val="false"/>
          </w:tcPr>
          <w:p>
            <w:pPr>
              <w:rPr>
                <w:sz w:val="28"/>
                <w:szCs w:val="28"/>
                <w:highlight w:val="yellow"/>
              </w:rPr>
            </w:pPr>
            <w:r>
              <w:rPr>
                <w:sz w:val="28"/>
                <w:szCs w:val="28"/>
              </w:rPr>
              <w:t xml:space="preserve">Магистрант</w:t>
            </w:r>
            <w:r>
              <w:rPr>
                <w:sz w:val="28"/>
                <w:szCs w:val="28"/>
                <w:highlight w:val="yellow"/>
              </w:rPr>
            </w:r>
            <w:r>
              <w:rPr>
                <w:sz w:val="28"/>
                <w:szCs w:val="28"/>
                <w:highlight w:val="yellow"/>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75.</w:t>
            </w: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Юматова Анна Николаевна (по согласованию)</w:t>
            </w:r>
            <w:r>
              <w:rPr>
                <w:sz w:val="28"/>
                <w:szCs w:val="28"/>
              </w:rPr>
            </w:r>
            <w:r>
              <w:rPr>
                <w:sz w:val="28"/>
                <w:szCs w:val="28"/>
              </w:rPr>
            </w:r>
          </w:p>
        </w:tc>
        <w:tc>
          <w:tcPr>
            <w:tcW w:w="2446" w:type="dxa"/>
            <w:textDirection w:val="lrTb"/>
            <w:noWrap w:val="false"/>
          </w:tcPr>
          <w:p>
            <w:pPr>
              <w:rPr>
                <w:sz w:val="28"/>
                <w:szCs w:val="28"/>
              </w:rPr>
            </w:pPr>
            <w:r>
              <w:rPr>
                <w:sz w:val="28"/>
                <w:szCs w:val="28"/>
              </w:rPr>
              <w:t xml:space="preserve">Учитель математики</w:t>
            </w:r>
            <w:r>
              <w:rPr>
                <w:sz w:val="28"/>
                <w:szCs w:val="28"/>
              </w:rPr>
            </w:r>
            <w:r>
              <w:rPr>
                <w:sz w:val="28"/>
                <w:szCs w:val="28"/>
              </w:rPr>
            </w:r>
          </w:p>
        </w:tc>
        <w:tc>
          <w:tcPr>
            <w:tcW w:w="2826" w:type="dxa"/>
            <w:textDirection w:val="lrTb"/>
            <w:noWrap w:val="false"/>
          </w:tcPr>
          <w:p>
            <w:pPr>
              <w:rPr>
                <w:sz w:val="28"/>
                <w:szCs w:val="28"/>
              </w:rPr>
            </w:pPr>
            <w:r>
              <w:rPr>
                <w:sz w:val="28"/>
                <w:szCs w:val="28"/>
              </w:rPr>
              <w:t xml:space="preserve">М</w:t>
            </w:r>
            <w:r>
              <w:rPr>
                <w:sz w:val="28"/>
                <w:szCs w:val="28"/>
              </w:rPr>
              <w:t xml:space="preserve">униципальное автономное общеобразовательное учреждение</w:t>
            </w:r>
            <w:r>
              <w:rPr>
                <w:sz w:val="28"/>
                <w:szCs w:val="28"/>
              </w:rPr>
              <w:t xml:space="preserve"> «Лицей №131» Вахитовского района </w:t>
            </w:r>
            <w:r>
              <w:rPr>
                <w:sz w:val="28"/>
                <w:szCs w:val="28"/>
              </w:rPr>
              <w:t xml:space="preserve">г.Казани</w:t>
            </w:r>
            <w:r>
              <w:rPr>
                <w:sz w:val="28"/>
                <w:szCs w:val="28"/>
              </w:rPr>
              <w:t xml:space="preserve"> </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76.</w:t>
            </w:r>
            <w:r>
              <w:rPr>
                <w:sz w:val="28"/>
                <w:szCs w:val="28"/>
              </w:rPr>
            </w:r>
            <w:r>
              <w:rPr>
                <w:sz w:val="28"/>
                <w:szCs w:val="28"/>
              </w:rPr>
            </w:r>
          </w:p>
        </w:tc>
        <w:tc>
          <w:tcPr>
            <w:tcW w:w="2071" w:type="dxa"/>
            <w:textDirection w:val="lrTb"/>
            <w:noWrap w:val="false"/>
          </w:tcPr>
          <w:p>
            <w:pPr>
              <w:rPr>
                <w:sz w:val="28"/>
                <w:szCs w:val="28"/>
              </w:rPr>
            </w:pPr>
            <w:r>
              <w:rPr>
                <w:sz w:val="28"/>
                <w:szCs w:val="28"/>
              </w:rPr>
              <w:t xml:space="preserve">Информатика</w:t>
            </w:r>
            <w:r>
              <w:rPr>
                <w:sz w:val="28"/>
                <w:szCs w:val="28"/>
              </w:rPr>
            </w:r>
            <w:r>
              <w:rPr>
                <w:sz w:val="28"/>
                <w:szCs w:val="28"/>
              </w:rPr>
            </w:r>
          </w:p>
        </w:tc>
        <w:tc>
          <w:tcPr>
            <w:tcW w:w="2251" w:type="dxa"/>
            <w:textDirection w:val="lrTb"/>
            <w:noWrap w:val="false"/>
          </w:tcPr>
          <w:p>
            <w:pPr>
              <w:rPr>
                <w:sz w:val="28"/>
                <w:szCs w:val="28"/>
              </w:rPr>
            </w:pPr>
            <w:r>
              <w:rPr>
                <w:sz w:val="28"/>
                <w:szCs w:val="28"/>
              </w:rPr>
              <w:t xml:space="preserve">Киндер Михаил Иванович, председатель</w:t>
            </w:r>
            <w:r>
              <w:rPr>
                <w:sz w:val="28"/>
                <w:szCs w:val="28"/>
              </w:rPr>
            </w:r>
            <w:r>
              <w:rPr>
                <w:sz w:val="28"/>
                <w:szCs w:val="28"/>
              </w:rPr>
            </w:r>
          </w:p>
        </w:tc>
        <w:tc>
          <w:tcPr>
            <w:tcW w:w="2446" w:type="dxa"/>
            <w:textDirection w:val="lrTb"/>
            <w:noWrap w:val="false"/>
          </w:tcPr>
          <w:p>
            <w:pPr>
              <w:rPr>
                <w:sz w:val="28"/>
                <w:szCs w:val="28"/>
              </w:rPr>
            </w:pPr>
            <w:r>
              <w:rPr>
                <w:sz w:val="28"/>
                <w:szCs w:val="28"/>
              </w:rPr>
              <w:t xml:space="preserve">доцент, кандидат физико-математических наук.</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77.</w:t>
            </w:r>
            <w:r>
              <w:rPr>
                <w:sz w:val="28"/>
                <w:szCs w:val="28"/>
              </w:rPr>
            </w:r>
            <w:r>
              <w:rPr>
                <w:sz w:val="28"/>
                <w:szCs w:val="28"/>
              </w:rPr>
            </w:r>
          </w:p>
        </w:tc>
        <w:tc>
          <w:tcPr>
            <w:tcW w:w="2071" w:type="dxa"/>
            <w:textDirection w:val="lrTb"/>
            <w:noWrap w:val="false"/>
          </w:tcPr>
          <w:p>
            <w:pPr>
              <w:rPr>
                <w:sz w:val="28"/>
                <w:szCs w:val="28"/>
              </w:rPr>
            </w:pPr>
            <w:r>
              <w:rPr>
                <w:sz w:val="28"/>
                <w:szCs w:val="28"/>
              </w:rPr>
              <w:t xml:space="preserve">Информатика</w:t>
            </w:r>
            <w:r>
              <w:rPr>
                <w:sz w:val="28"/>
                <w:szCs w:val="28"/>
              </w:rPr>
            </w:r>
            <w:r>
              <w:rPr>
                <w:sz w:val="28"/>
                <w:szCs w:val="28"/>
              </w:rPr>
            </w:r>
          </w:p>
        </w:tc>
        <w:tc>
          <w:tcPr>
            <w:tcW w:w="2251" w:type="dxa"/>
            <w:textDirection w:val="lrTb"/>
            <w:noWrap w:val="false"/>
          </w:tcPr>
          <w:p>
            <w:pPr>
              <w:rPr>
                <w:sz w:val="28"/>
                <w:szCs w:val="28"/>
                <w:shd w:val="clear" w:color="auto" w:fill="ffffff"/>
              </w:rPr>
            </w:pPr>
            <w:r>
              <w:rPr>
                <w:sz w:val="28"/>
                <w:szCs w:val="28"/>
                <w:shd w:val="clear" w:color="auto" w:fill="ffffff"/>
              </w:rPr>
              <w:t xml:space="preserve">Валеев </w:t>
            </w:r>
            <w:r>
              <w:rPr>
                <w:sz w:val="28"/>
                <w:szCs w:val="28"/>
                <w:shd w:val="clear" w:color="auto" w:fill="ffffff"/>
              </w:rPr>
              <w:t xml:space="preserve">Ильнур</w:t>
            </w:r>
            <w:r>
              <w:rPr>
                <w:sz w:val="28"/>
                <w:szCs w:val="28"/>
                <w:shd w:val="clear" w:color="auto" w:fill="ffffff"/>
              </w:rPr>
              <w:t xml:space="preserve"> Маратович</w:t>
            </w:r>
            <w:r>
              <w:rPr>
                <w:sz w:val="28"/>
                <w:szCs w:val="28"/>
                <w:shd w:val="clear" w:color="auto" w:fill="ffffff"/>
              </w:rPr>
            </w:r>
            <w:r>
              <w:rPr>
                <w:sz w:val="28"/>
                <w:szCs w:val="28"/>
                <w:shd w:val="clear" w:color="auto" w:fill="ffffff"/>
              </w:rPr>
            </w:r>
          </w:p>
        </w:tc>
        <w:tc>
          <w:tcPr>
            <w:tcW w:w="2446" w:type="dxa"/>
            <w:textDirection w:val="lrTb"/>
            <w:noWrap w:val="false"/>
          </w:tcPr>
          <w:p>
            <w:pPr>
              <w:rPr>
                <w:sz w:val="28"/>
                <w:szCs w:val="28"/>
              </w:rPr>
            </w:pPr>
            <w:r>
              <w:rPr>
                <w:sz w:val="28"/>
                <w:szCs w:val="28"/>
              </w:rPr>
              <w:t xml:space="preserve">Студент </w:t>
            </w:r>
            <w:r>
              <w:rPr>
                <w:sz w:val="28"/>
                <w:szCs w:val="28"/>
              </w:rPr>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78.</w:t>
            </w:r>
            <w:r>
              <w:rPr>
                <w:sz w:val="28"/>
                <w:szCs w:val="28"/>
              </w:rPr>
            </w:r>
            <w:r>
              <w:rPr>
                <w:sz w:val="28"/>
                <w:szCs w:val="28"/>
              </w:rPr>
            </w:r>
          </w:p>
        </w:tc>
        <w:tc>
          <w:tcPr>
            <w:tcW w:w="2071" w:type="dxa"/>
            <w:textDirection w:val="lrTb"/>
            <w:noWrap w:val="false"/>
          </w:tcPr>
          <w:p>
            <w:pPr>
              <w:rPr>
                <w:sz w:val="28"/>
                <w:szCs w:val="28"/>
              </w:rPr>
            </w:pPr>
            <w:r>
              <w:rPr>
                <w:sz w:val="28"/>
                <w:szCs w:val="28"/>
              </w:rPr>
              <w:t xml:space="preserve">Информатика</w:t>
            </w:r>
            <w:r>
              <w:rPr>
                <w:sz w:val="28"/>
                <w:szCs w:val="28"/>
              </w:rPr>
            </w:r>
            <w:r>
              <w:rPr>
                <w:sz w:val="28"/>
                <w:szCs w:val="28"/>
              </w:rPr>
            </w:r>
          </w:p>
        </w:tc>
        <w:tc>
          <w:tcPr>
            <w:tcW w:w="2251" w:type="dxa"/>
            <w:textDirection w:val="lrTb"/>
            <w:noWrap w:val="false"/>
          </w:tcPr>
          <w:p>
            <w:pPr>
              <w:rPr>
                <w:sz w:val="28"/>
                <w:szCs w:val="28"/>
              </w:rPr>
            </w:pPr>
            <w:r>
              <w:rPr>
                <w:sz w:val="28"/>
                <w:szCs w:val="28"/>
                <w:shd w:val="clear" w:color="auto" w:fill="ffffff"/>
              </w:rPr>
              <w:t xml:space="preserve">Сафиуллин Ильшат </w:t>
            </w:r>
            <w:r>
              <w:rPr>
                <w:sz w:val="28"/>
                <w:szCs w:val="28"/>
                <w:shd w:val="clear" w:color="auto" w:fill="ffffff"/>
              </w:rPr>
              <w:t xml:space="preserve">Ирикович</w:t>
            </w:r>
            <w:r>
              <w:rPr>
                <w:sz w:val="28"/>
                <w:szCs w:val="28"/>
              </w:rPr>
            </w:r>
            <w:r>
              <w:rPr>
                <w:sz w:val="28"/>
                <w:szCs w:val="28"/>
              </w:rPr>
            </w:r>
          </w:p>
        </w:tc>
        <w:tc>
          <w:tcPr>
            <w:tcW w:w="2446" w:type="dxa"/>
            <w:textDirection w:val="lrTb"/>
            <w:noWrap w:val="false"/>
          </w:tcPr>
          <w:p>
            <w:pPr>
              <w:rPr>
                <w:sz w:val="28"/>
                <w:szCs w:val="28"/>
              </w:rPr>
            </w:pPr>
            <w:r>
              <w:rPr>
                <w:sz w:val="28"/>
                <w:szCs w:val="28"/>
                <w:shd w:val="clear" w:color="auto" w:fill="ffffff"/>
              </w:rPr>
              <w:t xml:space="preserve">Учитель информатики </w:t>
            </w:r>
            <w:r>
              <w:rPr>
                <w:sz w:val="28"/>
                <w:szCs w:val="28"/>
              </w:rPr>
            </w:r>
            <w:r>
              <w:rPr>
                <w:sz w:val="28"/>
                <w:szCs w:val="28"/>
              </w:rPr>
            </w:r>
          </w:p>
        </w:tc>
        <w:tc>
          <w:tcPr>
            <w:tcW w:w="2826" w:type="dxa"/>
            <w:textDirection w:val="lrTb"/>
            <w:noWrap w:val="false"/>
          </w:tcPr>
          <w:p>
            <w:pPr>
              <w:rPr>
                <w:sz w:val="28"/>
                <w:szCs w:val="28"/>
              </w:rPr>
            </w:pPr>
            <w:r>
              <w:rPr>
                <w:sz w:val="28"/>
                <w:szCs w:val="28"/>
              </w:rPr>
              <w:t xml:space="preserve">Муниципальное автономное общеобразовательное учреждение «Лицей-интернат № 2» Московского района г. Казани</w:t>
            </w:r>
            <w:r>
              <w:rPr>
                <w:sz w:val="28"/>
                <w:szCs w:val="28"/>
              </w:rPr>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79.</w:t>
            </w:r>
            <w:r>
              <w:rPr>
                <w:sz w:val="28"/>
                <w:szCs w:val="28"/>
              </w:rPr>
            </w:r>
            <w:r>
              <w:rPr>
                <w:sz w:val="28"/>
                <w:szCs w:val="28"/>
              </w:rPr>
            </w:r>
          </w:p>
        </w:tc>
        <w:tc>
          <w:tcPr>
            <w:tcW w:w="2071" w:type="dxa"/>
            <w:textDirection w:val="lrTb"/>
            <w:noWrap w:val="false"/>
          </w:tcPr>
          <w:p>
            <w:pPr>
              <w:rPr>
                <w:sz w:val="28"/>
                <w:szCs w:val="28"/>
              </w:rPr>
            </w:pPr>
            <w:r>
              <w:rPr>
                <w:sz w:val="28"/>
                <w:szCs w:val="28"/>
              </w:rPr>
              <w:t xml:space="preserve">Информатика</w:t>
            </w:r>
            <w:r>
              <w:rPr>
                <w:sz w:val="28"/>
                <w:szCs w:val="28"/>
              </w:rPr>
            </w:r>
            <w:r>
              <w:rPr>
                <w:sz w:val="28"/>
                <w:szCs w:val="28"/>
              </w:rPr>
            </w:r>
          </w:p>
        </w:tc>
        <w:tc>
          <w:tcPr>
            <w:tcW w:w="2251" w:type="dxa"/>
            <w:textDirection w:val="lrTb"/>
            <w:noWrap w:val="false"/>
          </w:tcPr>
          <w:p>
            <w:pPr>
              <w:rPr>
                <w:sz w:val="28"/>
                <w:szCs w:val="28"/>
                <w:shd w:val="clear" w:color="auto" w:fill="ffffff"/>
              </w:rPr>
            </w:pPr>
            <w:r>
              <w:rPr>
                <w:sz w:val="28"/>
                <w:szCs w:val="28"/>
              </w:rPr>
              <w:t xml:space="preserve">Нафиков Данил Рашидович</w:t>
            </w:r>
            <w:r>
              <w:rPr>
                <w:sz w:val="28"/>
                <w:szCs w:val="28"/>
                <w:shd w:val="clear" w:color="auto" w:fill="ffffff"/>
              </w:rPr>
            </w:r>
            <w:r>
              <w:rPr>
                <w:sz w:val="28"/>
                <w:szCs w:val="28"/>
                <w:shd w:val="clear" w:color="auto" w:fill="ffffff"/>
              </w:rPr>
            </w:r>
          </w:p>
        </w:tc>
        <w:tc>
          <w:tcPr>
            <w:tcW w:w="2446" w:type="dxa"/>
            <w:textDirection w:val="lrTb"/>
            <w:noWrap w:val="false"/>
          </w:tcPr>
          <w:p>
            <w:pPr>
              <w:rPr>
                <w:sz w:val="28"/>
                <w:szCs w:val="28"/>
              </w:rPr>
            </w:pPr>
            <w:r>
              <w:rPr>
                <w:sz w:val="28"/>
                <w:szCs w:val="28"/>
                <w:shd w:val="clear" w:color="auto" w:fill="ffffff"/>
              </w:rPr>
              <w:t xml:space="preserve">Учитель информатики </w:t>
            </w:r>
            <w:r>
              <w:rPr>
                <w:sz w:val="28"/>
                <w:szCs w:val="28"/>
              </w:rPr>
            </w:r>
            <w:r>
              <w:rPr>
                <w:sz w:val="28"/>
                <w:szCs w:val="28"/>
              </w:rPr>
            </w:r>
          </w:p>
        </w:tc>
        <w:tc>
          <w:tcPr>
            <w:tcW w:w="2826" w:type="dxa"/>
            <w:textDirection w:val="lrTb"/>
            <w:noWrap w:val="false"/>
          </w:tcPr>
          <w:p>
            <w:pPr>
              <w:rPr>
                <w:sz w:val="28"/>
                <w:szCs w:val="28"/>
              </w:rPr>
            </w:pPr>
            <w:r>
              <w:rPr>
                <w:sz w:val="28"/>
                <w:szCs w:val="28"/>
              </w:rPr>
              <w:t xml:space="preserve">Специализированный учебно-научный центр «</w:t>
            </w:r>
            <w:r>
              <w:rPr>
                <w:sz w:val="28"/>
                <w:szCs w:val="28"/>
                <w:shd w:val="clear" w:color="auto" w:fill="ffffff"/>
              </w:rPr>
              <w:t xml:space="preserve">«IT-лицей</w:t>
            </w:r>
            <w:r>
              <w:rPr>
                <w:sz w:val="28"/>
                <w:szCs w:val="28"/>
              </w:rPr>
              <w:t xml:space="preserve">» </w:t>
            </w:r>
            <w:r>
              <w:rPr>
                <w:sz w:val="28"/>
                <w:szCs w:val="28"/>
              </w:rPr>
              <w:t xml:space="preserve">К(П)ФУ</w:t>
            </w:r>
            <w:r>
              <w:rPr>
                <w:sz w:val="28"/>
                <w:szCs w:val="28"/>
              </w:rPr>
              <w:t xml:space="preserve"> </w:t>
            </w:r>
            <w:r>
              <w:rPr>
                <w:sz w:val="28"/>
                <w:szCs w:val="28"/>
              </w:rPr>
            </w:r>
            <w:r>
              <w:rPr>
                <w:sz w:val="28"/>
                <w:szCs w:val="28"/>
              </w:rPr>
            </w:r>
          </w:p>
        </w:tc>
      </w:tr>
    </w:tbl>
    <w:p>
      <w:pPr>
        <w:tabs>
          <w:tab w:val="left" w:pos="709" w:leader="none"/>
        </w:tabs>
        <w:rPr>
          <w:sz w:val="28"/>
          <w:szCs w:val="28"/>
        </w:rPr>
      </w:pPr>
      <w:r>
        <w:rPr>
          <w:sz w:val="28"/>
          <w:szCs w:val="28"/>
        </w:rPr>
      </w:r>
      <w:r>
        <w:rPr>
          <w:sz w:val="28"/>
          <w:szCs w:val="28"/>
        </w:rPr>
      </w:r>
      <w:r>
        <w:rPr>
          <w:sz w:val="28"/>
          <w:szCs w:val="28"/>
        </w:rPr>
      </w:r>
    </w:p>
    <w:p>
      <w:pPr>
        <w:tabs>
          <w:tab w:val="left" w:pos="709" w:leader="none"/>
        </w:tabs>
        <w:rPr>
          <w:sz w:val="28"/>
          <w:szCs w:val="28"/>
        </w:rPr>
      </w:pPr>
      <w:r>
        <w:rPr>
          <w:sz w:val="28"/>
          <w:szCs w:val="28"/>
        </w:rPr>
      </w:r>
      <w:r>
        <w:rPr>
          <w:sz w:val="28"/>
          <w:szCs w:val="28"/>
        </w:rPr>
      </w:r>
      <w:r>
        <w:rPr>
          <w:sz w:val="28"/>
          <w:szCs w:val="28"/>
        </w:rPr>
      </w:r>
    </w:p>
    <w:p>
      <w:pPr>
        <w:tabs>
          <w:tab w:val="left" w:pos="709" w:leader="none"/>
        </w:tabs>
        <w:rPr>
          <w:sz w:val="28"/>
          <w:szCs w:val="28"/>
        </w:rPr>
      </w:pPr>
      <w:r>
        <w:rPr>
          <w:sz w:val="28"/>
          <w:szCs w:val="28"/>
        </w:rPr>
      </w:r>
      <w:r>
        <w:rPr>
          <w:sz w:val="28"/>
          <w:szCs w:val="28"/>
        </w:rPr>
      </w:r>
      <w:r>
        <w:rPr>
          <w:sz w:val="28"/>
          <w:szCs w:val="28"/>
        </w:rPr>
      </w:r>
    </w:p>
    <w:p>
      <w:pPr>
        <w:ind w:left="6237" w:right="-1"/>
        <w:pageBreakBefore/>
        <w:spacing w:line="100" w:lineRule="atLeast"/>
        <w:rPr>
          <w:color w:val="000000"/>
          <w:sz w:val="28"/>
          <w:szCs w:val="28"/>
          <w:lang w:eastAsia="ar-SA"/>
        </w:rPr>
      </w:pPr>
      <w:r>
        <w:rPr>
          <w:color w:val="000000"/>
          <w:sz w:val="28"/>
          <w:szCs w:val="28"/>
          <w:lang w:eastAsia="ar-SA"/>
        </w:rPr>
        <w:t xml:space="preserve">Утвержден приказом Министерства образования и науки Республики Татарстан</w:t>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t xml:space="preserve">от ______________202</w:t>
      </w:r>
      <w:r>
        <w:rPr>
          <w:color w:val="000000"/>
          <w:sz w:val="28"/>
          <w:szCs w:val="28"/>
          <w:lang w:eastAsia="ar-SA"/>
        </w:rPr>
        <w:t xml:space="preserve">5</w:t>
      </w:r>
      <w:r>
        <w:rPr>
          <w:color w:val="000000"/>
          <w:sz w:val="28"/>
          <w:szCs w:val="28"/>
          <w:lang w:eastAsia="ar-SA"/>
        </w:rPr>
        <w:t xml:space="preserve"> г. №_______________</w:t>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jc w:val="center"/>
        <w:tabs>
          <w:tab w:val="left" w:pos="709" w:leader="none"/>
        </w:tabs>
        <w:rPr>
          <w:sz w:val="28"/>
          <w:szCs w:val="28"/>
        </w:rPr>
      </w:pPr>
      <w:r>
        <w:rPr>
          <w:color w:val="000000"/>
          <w:sz w:val="28"/>
          <w:szCs w:val="28"/>
          <w:lang w:eastAsia="ar-SA"/>
        </w:rPr>
        <w:t xml:space="preserve">Состав разработчиков заданий </w:t>
      </w:r>
      <w:r>
        <w:rPr>
          <w:sz w:val="28"/>
          <w:szCs w:val="28"/>
        </w:rPr>
        <w:t xml:space="preserve">заключительного этапа республиканской олимпиады школьников по </w:t>
      </w:r>
      <w:r>
        <w:rPr>
          <w:sz w:val="28"/>
        </w:rPr>
        <w:t xml:space="preserve">математике, физике, химии, английскому языку, информатике</w:t>
      </w:r>
      <w:r>
        <w:rPr>
          <w:sz w:val="28"/>
          <w:szCs w:val="28"/>
        </w:rPr>
        <w:t xml:space="preserve"> «Путь к Олимпу» </w:t>
      </w:r>
      <w:r>
        <w:rPr>
          <w:sz w:val="28"/>
        </w:rPr>
        <w:t xml:space="preserve">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r>
        <w:rPr>
          <w:sz w:val="28"/>
          <w:szCs w:val="28"/>
        </w:rPr>
      </w:r>
    </w:p>
    <w:p>
      <w:pPr>
        <w:jc w:val="center"/>
        <w:tabs>
          <w:tab w:val="left" w:pos="709" w:leader="none"/>
        </w:tabs>
        <w:rPr>
          <w:sz w:val="28"/>
          <w:szCs w:val="28"/>
        </w:rPr>
      </w:pPr>
      <w:r>
        <w:rPr>
          <w:sz w:val="28"/>
          <w:szCs w:val="28"/>
        </w:rPr>
      </w:r>
      <w:r>
        <w:rPr>
          <w:sz w:val="28"/>
          <w:szCs w:val="28"/>
        </w:rPr>
      </w:r>
      <w:r>
        <w:rPr>
          <w:sz w:val="28"/>
          <w:szCs w:val="28"/>
        </w:rPr>
      </w:r>
    </w:p>
    <w:tbl>
      <w:tblPr>
        <w:tblW w:w="103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985"/>
        <w:gridCol w:w="2551"/>
        <w:gridCol w:w="2127"/>
        <w:gridCol w:w="2976"/>
      </w:tblGrid>
      <w:tr>
        <w:tblPrEx/>
        <w:trPr/>
        <w:tc>
          <w:tcPr>
            <w:tcW w:w="675" w:type="dxa"/>
            <w:textDirection w:val="lrTb"/>
            <w:noWrap w:val="false"/>
          </w:tcPr>
          <w:p>
            <w:pPr>
              <w:tabs>
                <w:tab w:val="left" w:pos="709" w:leader="none"/>
              </w:tabs>
              <w:rPr>
                <w:sz w:val="28"/>
                <w:szCs w:val="28"/>
              </w:rPr>
            </w:pPr>
            <w:r>
              <w:rPr>
                <w:sz w:val="28"/>
                <w:szCs w:val="28"/>
              </w:rPr>
              <w:t xml:space="preserve">№п/п</w:t>
            </w:r>
            <w:r>
              <w:rPr>
                <w:sz w:val="28"/>
                <w:szCs w:val="28"/>
              </w:rPr>
            </w:r>
            <w:r>
              <w:rPr>
                <w:sz w:val="28"/>
                <w:szCs w:val="28"/>
              </w:rPr>
            </w:r>
          </w:p>
        </w:tc>
        <w:tc>
          <w:tcPr>
            <w:tcW w:w="1985" w:type="dxa"/>
            <w:textDirection w:val="lrTb"/>
            <w:noWrap w:val="false"/>
          </w:tcPr>
          <w:p>
            <w:pPr>
              <w:tabs>
                <w:tab w:val="left" w:pos="709" w:leader="none"/>
              </w:tabs>
              <w:rPr>
                <w:sz w:val="28"/>
                <w:szCs w:val="28"/>
              </w:rPr>
            </w:pPr>
            <w:r>
              <w:rPr>
                <w:sz w:val="28"/>
                <w:szCs w:val="28"/>
              </w:rPr>
              <w:t xml:space="preserve">Предмет</w:t>
            </w:r>
            <w:r>
              <w:rPr>
                <w:sz w:val="28"/>
                <w:szCs w:val="28"/>
              </w:rPr>
            </w:r>
            <w:r>
              <w:rPr>
                <w:sz w:val="28"/>
                <w:szCs w:val="28"/>
              </w:rPr>
            </w:r>
          </w:p>
        </w:tc>
        <w:tc>
          <w:tcPr>
            <w:tcW w:w="2551" w:type="dxa"/>
            <w:textDirection w:val="lrTb"/>
            <w:noWrap w:val="false"/>
          </w:tcPr>
          <w:p>
            <w:pPr>
              <w:tabs>
                <w:tab w:val="left" w:pos="709" w:leader="none"/>
              </w:tabs>
              <w:rPr>
                <w:sz w:val="28"/>
                <w:szCs w:val="28"/>
              </w:rPr>
            </w:pPr>
            <w:r>
              <w:rPr>
                <w:sz w:val="28"/>
                <w:szCs w:val="28"/>
              </w:rPr>
              <w:t xml:space="preserve">Ф.И.О.</w:t>
            </w:r>
            <w:r>
              <w:rPr>
                <w:sz w:val="28"/>
                <w:szCs w:val="28"/>
              </w:rPr>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Должность, ученая степень</w:t>
            </w:r>
            <w:r>
              <w:rPr>
                <w:sz w:val="28"/>
                <w:szCs w:val="28"/>
              </w:rPr>
            </w:r>
            <w:r>
              <w:rPr>
                <w:sz w:val="28"/>
                <w:szCs w:val="28"/>
              </w:rPr>
            </w:r>
          </w:p>
        </w:tc>
        <w:tc>
          <w:tcPr>
            <w:tcW w:w="2976" w:type="dxa"/>
            <w:textDirection w:val="lrTb"/>
            <w:noWrap w:val="false"/>
          </w:tcPr>
          <w:p>
            <w:pPr>
              <w:tabs>
                <w:tab w:val="left" w:pos="709" w:leader="none"/>
              </w:tabs>
              <w:rPr>
                <w:sz w:val="28"/>
                <w:szCs w:val="28"/>
              </w:rPr>
            </w:pPr>
            <w:r>
              <w:rPr>
                <w:sz w:val="28"/>
                <w:szCs w:val="28"/>
              </w:rPr>
              <w:t xml:space="preserve">Место работы</w:t>
            </w:r>
            <w:r>
              <w:rPr>
                <w:sz w:val="28"/>
                <w:szCs w:val="28"/>
              </w:rPr>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1.</w:t>
            </w:r>
            <w:r>
              <w:rPr>
                <w:sz w:val="28"/>
                <w:szCs w:val="28"/>
              </w:rPr>
            </w:r>
            <w:r>
              <w:rPr>
                <w:sz w:val="28"/>
                <w:szCs w:val="28"/>
              </w:rPr>
            </w:r>
          </w:p>
        </w:tc>
        <w:tc>
          <w:tcPr>
            <w:tcW w:w="1985" w:type="dxa"/>
            <w:textDirection w:val="lrTb"/>
            <w:noWrap w:val="false"/>
          </w:tcPr>
          <w:p>
            <w:pPr>
              <w:tabs>
                <w:tab w:val="left" w:pos="709" w:leader="none"/>
              </w:tabs>
              <w:rPr>
                <w:sz w:val="28"/>
                <w:szCs w:val="28"/>
              </w:rPr>
            </w:pPr>
            <w:r>
              <w:rPr>
                <w:sz w:val="28"/>
                <w:szCs w:val="28"/>
              </w:rPr>
              <w:t xml:space="preserve">Математика, информатика</w:t>
            </w:r>
            <w:r>
              <w:rPr>
                <w:sz w:val="28"/>
                <w:szCs w:val="28"/>
              </w:rPr>
            </w:r>
            <w:r>
              <w:rPr>
                <w:sz w:val="28"/>
                <w:szCs w:val="28"/>
              </w:rPr>
            </w:r>
          </w:p>
        </w:tc>
        <w:tc>
          <w:tcPr>
            <w:tcW w:w="2551" w:type="dxa"/>
            <w:textDirection w:val="lrTb"/>
            <w:noWrap w:val="false"/>
          </w:tcPr>
          <w:p>
            <w:pPr>
              <w:tabs>
                <w:tab w:val="left" w:pos="709" w:leader="none"/>
              </w:tabs>
              <w:rPr>
                <w:sz w:val="28"/>
                <w:szCs w:val="28"/>
              </w:rPr>
            </w:pPr>
            <w:r>
              <w:rPr>
                <w:sz w:val="28"/>
                <w:szCs w:val="28"/>
              </w:rPr>
              <w:t xml:space="preserve">Киндер Михаил Иванович (по согласованию)</w:t>
            </w:r>
            <w:r>
              <w:rPr>
                <w:sz w:val="28"/>
                <w:szCs w:val="28"/>
              </w:rPr>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r>
              <w:rPr>
                <w:sz w:val="28"/>
                <w:szCs w:val="28"/>
              </w:rPr>
            </w:r>
          </w:p>
        </w:tc>
        <w:tc>
          <w:tcPr>
            <w:tcW w:w="2976" w:type="dxa"/>
            <w:textDirection w:val="lrTb"/>
            <w:noWrap w:val="false"/>
          </w:tcPr>
          <w:p>
            <w:pPr>
              <w:tabs>
                <w:tab w:val="left" w:pos="709" w:leader="none"/>
              </w:tabs>
              <w:rPr>
                <w:sz w:val="28"/>
                <w:szCs w:val="28"/>
              </w:rPr>
            </w:pPr>
            <w:r>
              <w:rPr>
                <w:sz w:val="28"/>
                <w:szCs w:val="28"/>
              </w:rPr>
              <w:t xml:space="preserve">Федеральное государственное автономное образовательное учреждение высшего образования «Казанский (Приволжский ) федеральный университет» (далее – К(П)ФУ)</w:t>
            </w:r>
            <w:r>
              <w:rPr>
                <w:sz w:val="28"/>
                <w:szCs w:val="28"/>
              </w:rPr>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2.</w:t>
            </w:r>
            <w:r>
              <w:rPr>
                <w:sz w:val="28"/>
                <w:szCs w:val="28"/>
              </w:rPr>
            </w:r>
            <w:r>
              <w:rPr>
                <w:sz w:val="28"/>
                <w:szCs w:val="28"/>
              </w:rPr>
            </w:r>
          </w:p>
        </w:tc>
        <w:tc>
          <w:tcPr>
            <w:tcW w:w="1985" w:type="dxa"/>
            <w:textDirection w:val="lrTb"/>
            <w:noWrap w:val="false"/>
          </w:tcPr>
          <w:p>
            <w:pPr>
              <w:rPr>
                <w:sz w:val="28"/>
                <w:szCs w:val="28"/>
              </w:rPr>
            </w:pPr>
            <w:r>
              <w:rPr>
                <w:sz w:val="28"/>
                <w:szCs w:val="28"/>
              </w:rPr>
              <w:t xml:space="preserve">Математика</w:t>
            </w:r>
            <w:r>
              <w:rPr>
                <w:sz w:val="28"/>
                <w:szCs w:val="28"/>
              </w:rPr>
            </w:r>
            <w:r>
              <w:rPr>
                <w:sz w:val="28"/>
                <w:szCs w:val="28"/>
              </w:rPr>
            </w:r>
          </w:p>
        </w:tc>
        <w:tc>
          <w:tcPr>
            <w:tcW w:w="2551" w:type="dxa"/>
            <w:textDirection w:val="lrTb"/>
            <w:noWrap w:val="false"/>
          </w:tcPr>
          <w:p>
            <w:pPr>
              <w:tabs>
                <w:tab w:val="left" w:pos="709" w:leader="none"/>
              </w:tabs>
              <w:rPr>
                <w:sz w:val="28"/>
                <w:szCs w:val="28"/>
              </w:rPr>
            </w:pPr>
            <w:r>
              <w:rPr>
                <w:sz w:val="28"/>
                <w:szCs w:val="28"/>
              </w:rPr>
              <w:t xml:space="preserve">Накипов</w:t>
            </w:r>
            <w:r>
              <w:rPr>
                <w:sz w:val="28"/>
                <w:szCs w:val="28"/>
              </w:rPr>
              <w:t xml:space="preserve"> </w:t>
            </w:r>
            <w:r>
              <w:rPr>
                <w:sz w:val="28"/>
                <w:szCs w:val="28"/>
              </w:rPr>
              <w:t xml:space="preserve">Нияз</w:t>
            </w:r>
            <w:r>
              <w:rPr>
                <w:sz w:val="28"/>
                <w:szCs w:val="28"/>
              </w:rPr>
              <w:t xml:space="preserve"> </w:t>
            </w:r>
            <w:r>
              <w:rPr>
                <w:sz w:val="28"/>
                <w:szCs w:val="28"/>
              </w:rPr>
              <w:t xml:space="preserve">Наилевич</w:t>
            </w:r>
            <w:r>
              <w:rPr>
                <w:sz w:val="28"/>
                <w:szCs w:val="28"/>
              </w:rPr>
              <w:t xml:space="preserve"> (по согласованию)</w:t>
            </w:r>
            <w:r>
              <w:rPr>
                <w:sz w:val="28"/>
                <w:szCs w:val="28"/>
              </w:rPr>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Педагог дополнительного образования, без степени</w:t>
            </w:r>
            <w:r>
              <w:rPr>
                <w:sz w:val="28"/>
                <w:szCs w:val="28"/>
              </w:rPr>
            </w:r>
            <w:r>
              <w:rPr>
                <w:sz w:val="28"/>
                <w:szCs w:val="28"/>
              </w:rPr>
            </w:r>
          </w:p>
        </w:tc>
        <w:tc>
          <w:tcPr>
            <w:tcW w:w="2976" w:type="dxa"/>
            <w:textDirection w:val="lrTb"/>
            <w:noWrap w:val="false"/>
          </w:tcPr>
          <w:p>
            <w:pPr>
              <w:tabs>
                <w:tab w:val="left" w:pos="709" w:leader="none"/>
              </w:tabs>
              <w:rPr>
                <w:sz w:val="28"/>
                <w:szCs w:val="28"/>
              </w:rPr>
            </w:pPr>
            <w:r>
              <w:rPr>
                <w:sz w:val="28"/>
                <w:szCs w:val="28"/>
              </w:rPr>
              <w:t xml:space="preserve">Образовательный центр «Одарённый ребенок»</w:t>
            </w:r>
            <w:r>
              <w:rPr>
                <w:sz w:val="28"/>
                <w:szCs w:val="28"/>
              </w:rPr>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3.</w:t>
            </w:r>
            <w:r>
              <w:rPr>
                <w:sz w:val="28"/>
                <w:szCs w:val="28"/>
              </w:rPr>
            </w:r>
            <w:r>
              <w:rPr>
                <w:sz w:val="28"/>
                <w:szCs w:val="28"/>
              </w:rPr>
            </w:r>
          </w:p>
          <w:p>
            <w:pPr>
              <w:rPr>
                <w:sz w:val="28"/>
                <w:szCs w:val="28"/>
              </w:rPr>
            </w:pPr>
            <w:r>
              <w:rPr>
                <w:sz w:val="28"/>
                <w:szCs w:val="28"/>
              </w:rPr>
            </w:r>
            <w:r>
              <w:rPr>
                <w:sz w:val="28"/>
                <w:szCs w:val="28"/>
              </w:rPr>
            </w:r>
            <w:r>
              <w:rPr>
                <w:sz w:val="28"/>
                <w:szCs w:val="28"/>
              </w:rPr>
            </w:r>
          </w:p>
          <w:p>
            <w:pPr>
              <w:rPr>
                <w:sz w:val="28"/>
                <w:szCs w:val="28"/>
              </w:rPr>
            </w:pPr>
            <w:r>
              <w:rPr>
                <w:sz w:val="28"/>
                <w:szCs w:val="28"/>
              </w:rPr>
            </w:r>
            <w:r>
              <w:rPr>
                <w:sz w:val="28"/>
                <w:szCs w:val="28"/>
              </w:rPr>
            </w:r>
            <w:r>
              <w:rPr>
                <w:sz w:val="28"/>
                <w:szCs w:val="28"/>
              </w:rPr>
            </w:r>
          </w:p>
        </w:tc>
        <w:tc>
          <w:tcPr>
            <w:tcW w:w="1985" w:type="dxa"/>
            <w:textDirection w:val="lrTb"/>
            <w:noWrap w:val="false"/>
          </w:tcPr>
          <w:p>
            <w:pPr>
              <w:rPr>
                <w:sz w:val="28"/>
                <w:szCs w:val="28"/>
              </w:rPr>
            </w:pPr>
            <w:r>
              <w:rPr>
                <w:sz w:val="28"/>
                <w:szCs w:val="28"/>
              </w:rPr>
              <w:t xml:space="preserve">Физика</w:t>
            </w:r>
            <w:r>
              <w:rPr>
                <w:sz w:val="28"/>
                <w:szCs w:val="28"/>
              </w:rPr>
            </w:r>
            <w:r>
              <w:rPr>
                <w:sz w:val="28"/>
                <w:szCs w:val="28"/>
              </w:rPr>
            </w:r>
          </w:p>
        </w:tc>
        <w:tc>
          <w:tcPr>
            <w:tcW w:w="2551" w:type="dxa"/>
            <w:textDirection w:val="lrTb"/>
            <w:noWrap w:val="false"/>
          </w:tcPr>
          <w:p>
            <w:pPr>
              <w:tabs>
                <w:tab w:val="left" w:pos="709" w:leader="none"/>
              </w:tabs>
              <w:rPr>
                <w:sz w:val="28"/>
                <w:szCs w:val="28"/>
              </w:rPr>
            </w:pPr>
            <w:r>
              <w:rPr>
                <w:sz w:val="28"/>
                <w:szCs w:val="28"/>
              </w:rPr>
              <w:t xml:space="preserve">Галеев</w:t>
            </w:r>
            <w:r>
              <w:rPr>
                <w:sz w:val="28"/>
                <w:szCs w:val="28"/>
              </w:rPr>
              <w:t xml:space="preserve"> </w:t>
            </w:r>
            <w:r>
              <w:rPr>
                <w:sz w:val="28"/>
                <w:szCs w:val="28"/>
              </w:rPr>
              <w:t xml:space="preserve">Ильгиз</w:t>
            </w:r>
            <w:r>
              <w:rPr>
                <w:sz w:val="28"/>
                <w:szCs w:val="28"/>
              </w:rPr>
              <w:t xml:space="preserve"> </w:t>
            </w:r>
            <w:r>
              <w:rPr>
                <w:sz w:val="28"/>
                <w:szCs w:val="28"/>
              </w:rPr>
              <w:t xml:space="preserve">Гатуфович</w:t>
            </w:r>
            <w:r>
              <w:rPr>
                <w:sz w:val="28"/>
                <w:szCs w:val="28"/>
              </w:rPr>
              <w:t xml:space="preserve"> (по согласованию)</w:t>
            </w:r>
            <w:r>
              <w:rPr>
                <w:sz w:val="28"/>
                <w:szCs w:val="28"/>
              </w:rPr>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Доктор физико-математических наук, профессор </w:t>
            </w:r>
            <w:r>
              <w:rPr>
                <w:sz w:val="28"/>
                <w:szCs w:val="28"/>
              </w:rPr>
            </w:r>
            <w:r>
              <w:rPr>
                <w:sz w:val="28"/>
                <w:szCs w:val="28"/>
              </w:rPr>
            </w:r>
          </w:p>
        </w:tc>
        <w:tc>
          <w:tcPr>
            <w:tcW w:w="2976" w:type="dxa"/>
            <w:textDirection w:val="lrTb"/>
            <w:noWrap w:val="false"/>
          </w:tcPr>
          <w:p>
            <w:pPr>
              <w:tabs>
                <w:tab w:val="left" w:pos="709" w:leader="none"/>
              </w:tabs>
              <w:rPr>
                <w:sz w:val="28"/>
                <w:szCs w:val="28"/>
              </w:rPr>
            </w:pPr>
            <w:r>
              <w:rPr>
                <w:sz w:val="28"/>
                <w:szCs w:val="28"/>
              </w:rPr>
              <w:t xml:space="preserve">Федеральное государственное автономное образовательное учреждение высшего образования «Казанский национальный исследовательский технический университет </w:t>
            </w:r>
            <w:r>
              <w:rPr>
                <w:sz w:val="28"/>
                <w:szCs w:val="28"/>
              </w:rPr>
              <w:t xml:space="preserve">им.А.Н.Туполева</w:t>
            </w:r>
            <w:r>
              <w:rPr>
                <w:sz w:val="28"/>
                <w:szCs w:val="28"/>
              </w:rPr>
              <w:t xml:space="preserve">-КАИ» </w:t>
            </w:r>
            <w:r>
              <w:rPr>
                <w:sz w:val="28"/>
                <w:szCs w:val="28"/>
              </w:rPr>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4.</w:t>
            </w:r>
            <w:r>
              <w:rPr>
                <w:sz w:val="28"/>
                <w:szCs w:val="28"/>
              </w:rPr>
            </w:r>
            <w:r>
              <w:rPr>
                <w:sz w:val="28"/>
                <w:szCs w:val="28"/>
              </w:rPr>
            </w:r>
          </w:p>
        </w:tc>
        <w:tc>
          <w:tcPr>
            <w:tcW w:w="1985" w:type="dxa"/>
            <w:textDirection w:val="lrTb"/>
            <w:noWrap w:val="false"/>
          </w:tcPr>
          <w:p>
            <w:pPr>
              <w:rPr>
                <w:sz w:val="28"/>
                <w:szCs w:val="28"/>
              </w:rPr>
            </w:pPr>
            <w:r>
              <w:rPr>
                <w:sz w:val="28"/>
                <w:szCs w:val="28"/>
              </w:rPr>
              <w:t xml:space="preserve">Химия</w:t>
            </w:r>
            <w:r>
              <w:rPr>
                <w:sz w:val="28"/>
                <w:szCs w:val="28"/>
              </w:rPr>
            </w:r>
            <w:r>
              <w:rPr>
                <w:sz w:val="28"/>
                <w:szCs w:val="28"/>
              </w:rPr>
            </w:r>
          </w:p>
        </w:tc>
        <w:tc>
          <w:tcPr>
            <w:tcW w:w="2551" w:type="dxa"/>
            <w:textDirection w:val="lrTb"/>
            <w:noWrap w:val="false"/>
          </w:tcPr>
          <w:p>
            <w:pPr>
              <w:rPr>
                <w:sz w:val="28"/>
                <w:szCs w:val="28"/>
              </w:rPr>
            </w:pPr>
            <w:r>
              <w:rPr>
                <w:sz w:val="28"/>
                <w:szCs w:val="28"/>
              </w:rPr>
              <w:t xml:space="preserve">Седов Игорь Алексеевич (по согласованию)</w:t>
            </w:r>
            <w:r>
              <w:rPr>
                <w:sz w:val="28"/>
                <w:szCs w:val="28"/>
              </w:rPr>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Доктор химических наук, ведущий научный </w:t>
            </w:r>
            <w:r>
              <w:rPr>
                <w:sz w:val="28"/>
                <w:szCs w:val="28"/>
              </w:rPr>
              <w:t xml:space="preserve">сотрудник, доцент   </w:t>
            </w:r>
            <w:r>
              <w:rPr>
                <w:sz w:val="28"/>
                <w:szCs w:val="28"/>
              </w:rPr>
            </w:r>
            <w:r>
              <w:rPr>
                <w:sz w:val="28"/>
                <w:szCs w:val="28"/>
              </w:rPr>
            </w:r>
          </w:p>
        </w:tc>
        <w:tc>
          <w:tcPr>
            <w:tcW w:w="297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5.</w:t>
            </w:r>
            <w:r>
              <w:rPr>
                <w:sz w:val="28"/>
                <w:szCs w:val="28"/>
              </w:rPr>
            </w:r>
            <w:r>
              <w:rPr>
                <w:sz w:val="28"/>
                <w:szCs w:val="28"/>
              </w:rPr>
            </w:r>
          </w:p>
        </w:tc>
        <w:tc>
          <w:tcPr>
            <w:tcW w:w="1985" w:type="dxa"/>
            <w:textDirection w:val="lrTb"/>
            <w:noWrap w:val="false"/>
          </w:tcPr>
          <w:p>
            <w:pPr>
              <w:tabs>
                <w:tab w:val="left" w:pos="709" w:leader="none"/>
              </w:tabs>
              <w:rPr>
                <w:sz w:val="28"/>
                <w:szCs w:val="28"/>
              </w:rPr>
            </w:pPr>
            <w:r>
              <w:rPr>
                <w:sz w:val="28"/>
                <w:szCs w:val="28"/>
              </w:rPr>
              <w:t xml:space="preserve">Английский язык</w:t>
            </w:r>
            <w:r>
              <w:rPr>
                <w:sz w:val="28"/>
                <w:szCs w:val="28"/>
              </w:rPr>
            </w:r>
            <w:r>
              <w:rPr>
                <w:sz w:val="28"/>
                <w:szCs w:val="28"/>
              </w:rPr>
            </w:r>
          </w:p>
        </w:tc>
        <w:tc>
          <w:tcPr>
            <w:tcW w:w="2551" w:type="dxa"/>
            <w:textDirection w:val="lrTb"/>
            <w:noWrap w:val="false"/>
          </w:tcPr>
          <w:p>
            <w:pPr>
              <w:rPr>
                <w:sz w:val="28"/>
                <w:szCs w:val="28"/>
              </w:rPr>
            </w:pPr>
            <w:r>
              <w:rPr>
                <w:sz w:val="28"/>
                <w:szCs w:val="28"/>
              </w:rPr>
              <w:t xml:space="preserve">Морозова Татьяна Вячеславовна (по согласованию)</w:t>
            </w:r>
            <w:r>
              <w:rPr>
                <w:sz w:val="28"/>
                <w:szCs w:val="28"/>
              </w:rPr>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Заместитель декана</w:t>
            </w:r>
            <w:r>
              <w:rPr>
                <w:sz w:val="28"/>
                <w:szCs w:val="28"/>
              </w:rPr>
            </w:r>
            <w:r>
              <w:rPr>
                <w:sz w:val="28"/>
                <w:szCs w:val="28"/>
              </w:rPr>
            </w:r>
          </w:p>
        </w:tc>
        <w:tc>
          <w:tcPr>
            <w:tcW w:w="297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6.</w:t>
            </w:r>
            <w:r>
              <w:rPr>
                <w:sz w:val="28"/>
                <w:szCs w:val="28"/>
              </w:rPr>
            </w:r>
            <w:r>
              <w:rPr>
                <w:sz w:val="28"/>
                <w:szCs w:val="28"/>
              </w:rPr>
            </w:r>
          </w:p>
        </w:tc>
        <w:tc>
          <w:tcPr>
            <w:tcW w:w="1985"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551" w:type="dxa"/>
            <w:textDirection w:val="lrTb"/>
            <w:noWrap w:val="false"/>
          </w:tcPr>
          <w:p>
            <w:pPr>
              <w:rPr>
                <w:sz w:val="28"/>
                <w:szCs w:val="28"/>
              </w:rPr>
            </w:pPr>
            <w:r>
              <w:rPr>
                <w:sz w:val="28"/>
                <w:szCs w:val="28"/>
              </w:rPr>
              <w:t xml:space="preserve">Сабирова</w:t>
            </w:r>
            <w:r>
              <w:rPr>
                <w:sz w:val="28"/>
                <w:szCs w:val="28"/>
              </w:rPr>
              <w:t xml:space="preserve"> Диана Рустамовна (по согласованию)</w:t>
            </w:r>
            <w:r>
              <w:rPr>
                <w:sz w:val="28"/>
                <w:szCs w:val="28"/>
              </w:rPr>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Доктор педагогических наук, декан, доцент</w:t>
            </w:r>
            <w:r>
              <w:rPr>
                <w:sz w:val="28"/>
                <w:szCs w:val="28"/>
              </w:rPr>
            </w:r>
            <w:r>
              <w:rPr>
                <w:sz w:val="28"/>
                <w:szCs w:val="28"/>
              </w:rPr>
            </w:r>
          </w:p>
        </w:tc>
        <w:tc>
          <w:tcPr>
            <w:tcW w:w="2976" w:type="dxa"/>
            <w:textDirection w:val="lrTb"/>
            <w:noWrap w:val="false"/>
          </w:tcPr>
          <w:p>
            <w:pPr>
              <w:tabs>
                <w:tab w:val="left" w:pos="709" w:leader="none"/>
              </w:tabs>
              <w:rPr>
                <w:sz w:val="28"/>
                <w:szCs w:val="28"/>
              </w:rPr>
            </w:pPr>
            <w:r>
              <w:rPr>
                <w:sz w:val="28"/>
                <w:szCs w:val="28"/>
              </w:rPr>
              <w:t xml:space="preserve">К(П)ФУ</w:t>
            </w:r>
            <w:r>
              <w:rPr>
                <w:sz w:val="28"/>
                <w:szCs w:val="28"/>
              </w:rPr>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7.</w:t>
            </w:r>
            <w:r>
              <w:rPr>
                <w:sz w:val="28"/>
                <w:szCs w:val="28"/>
              </w:rPr>
            </w:r>
            <w:r>
              <w:rPr>
                <w:sz w:val="28"/>
                <w:szCs w:val="28"/>
              </w:rPr>
            </w:r>
          </w:p>
        </w:tc>
        <w:tc>
          <w:tcPr>
            <w:tcW w:w="1985" w:type="dxa"/>
            <w:textDirection w:val="lrTb"/>
            <w:noWrap w:val="false"/>
          </w:tcPr>
          <w:p>
            <w:pPr>
              <w:rPr>
                <w:sz w:val="28"/>
                <w:szCs w:val="28"/>
              </w:rPr>
            </w:pPr>
            <w:r>
              <w:rPr>
                <w:sz w:val="28"/>
                <w:szCs w:val="28"/>
              </w:rPr>
              <w:t xml:space="preserve">Английский язык</w:t>
            </w:r>
            <w:r>
              <w:rPr>
                <w:sz w:val="28"/>
                <w:szCs w:val="28"/>
              </w:rPr>
            </w:r>
            <w:r>
              <w:rPr>
                <w:sz w:val="28"/>
                <w:szCs w:val="28"/>
              </w:rPr>
            </w:r>
          </w:p>
        </w:tc>
        <w:tc>
          <w:tcPr>
            <w:tcW w:w="2551" w:type="dxa"/>
            <w:textDirection w:val="lrTb"/>
            <w:noWrap w:val="false"/>
          </w:tcPr>
          <w:p>
            <w:pPr>
              <w:rPr>
                <w:sz w:val="28"/>
                <w:szCs w:val="28"/>
              </w:rPr>
            </w:pPr>
            <w:r>
              <w:rPr>
                <w:sz w:val="28"/>
                <w:szCs w:val="28"/>
              </w:rPr>
              <w:t xml:space="preserve">Шигапова</w:t>
            </w:r>
            <w:r>
              <w:rPr>
                <w:sz w:val="28"/>
                <w:szCs w:val="28"/>
              </w:rPr>
              <w:t xml:space="preserve"> Фарида </w:t>
            </w:r>
            <w:r>
              <w:rPr>
                <w:sz w:val="28"/>
                <w:szCs w:val="28"/>
              </w:rPr>
              <w:t xml:space="preserve">Финсуровна</w:t>
            </w:r>
            <w:r>
              <w:rPr>
                <w:sz w:val="28"/>
                <w:szCs w:val="28"/>
              </w:rPr>
              <w:t xml:space="preserve"> (по согласованию)</w:t>
            </w:r>
            <w:r>
              <w:rPr>
                <w:sz w:val="28"/>
                <w:szCs w:val="28"/>
              </w:rPr>
            </w:r>
            <w:r>
              <w:rPr>
                <w:sz w:val="28"/>
                <w:szCs w:val="28"/>
              </w:rPr>
            </w:r>
          </w:p>
        </w:tc>
        <w:tc>
          <w:tcPr>
            <w:tcW w:w="2127" w:type="dxa"/>
            <w:textDirection w:val="lrTb"/>
            <w:noWrap w:val="false"/>
          </w:tcPr>
          <w:p>
            <w:pPr>
              <w:tabs>
                <w:tab w:val="left" w:pos="709" w:leader="none"/>
              </w:tabs>
              <w:rPr>
                <w:sz w:val="28"/>
                <w:szCs w:val="28"/>
              </w:rPr>
            </w:pPr>
            <w:r>
              <w:rPr>
                <w:sz w:val="28"/>
                <w:szCs w:val="28"/>
              </w:rPr>
              <w:t xml:space="preserve">Старший преподаватель</w:t>
            </w:r>
            <w:r>
              <w:rPr>
                <w:sz w:val="28"/>
                <w:szCs w:val="28"/>
              </w:rPr>
            </w:r>
            <w:r>
              <w:rPr>
                <w:sz w:val="28"/>
                <w:szCs w:val="28"/>
              </w:rPr>
            </w:r>
          </w:p>
        </w:tc>
        <w:tc>
          <w:tcPr>
            <w:tcW w:w="2976" w:type="dxa"/>
            <w:textDirection w:val="lrTb"/>
            <w:noWrap w:val="false"/>
          </w:tcPr>
          <w:p>
            <w:pPr>
              <w:tabs>
                <w:tab w:val="left" w:pos="709" w:leader="none"/>
              </w:tabs>
              <w:rPr>
                <w:sz w:val="28"/>
                <w:szCs w:val="28"/>
              </w:rPr>
            </w:pPr>
            <w:r>
              <w:rPr>
                <w:sz w:val="28"/>
                <w:szCs w:val="28"/>
              </w:rPr>
              <w:t xml:space="preserve">К(П)ФУ</w:t>
            </w:r>
            <w:r>
              <w:rPr>
                <w:sz w:val="28"/>
                <w:szCs w:val="28"/>
              </w:rPr>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8.</w:t>
            </w:r>
            <w:r>
              <w:rPr>
                <w:sz w:val="28"/>
                <w:szCs w:val="28"/>
              </w:rPr>
            </w:r>
            <w:r>
              <w:rPr>
                <w:sz w:val="28"/>
                <w:szCs w:val="28"/>
              </w:rPr>
            </w:r>
          </w:p>
        </w:tc>
        <w:tc>
          <w:tcPr>
            <w:tcW w:w="1985" w:type="dxa"/>
            <w:textDirection w:val="lrTb"/>
            <w:noWrap w:val="false"/>
          </w:tcPr>
          <w:p>
            <w:pPr>
              <w:rPr>
                <w:sz w:val="28"/>
                <w:szCs w:val="28"/>
              </w:rPr>
            </w:pPr>
            <w:r>
              <w:rPr>
                <w:sz w:val="28"/>
                <w:szCs w:val="28"/>
              </w:rPr>
              <w:t xml:space="preserve">Информатика</w:t>
            </w:r>
            <w:r>
              <w:rPr>
                <w:sz w:val="28"/>
                <w:szCs w:val="28"/>
              </w:rPr>
            </w:r>
            <w:r>
              <w:rPr>
                <w:sz w:val="28"/>
                <w:szCs w:val="28"/>
              </w:rPr>
            </w:r>
          </w:p>
        </w:tc>
        <w:tc>
          <w:tcPr>
            <w:tcW w:w="2551" w:type="dxa"/>
            <w:textDirection w:val="lrTb"/>
            <w:noWrap w:val="false"/>
          </w:tcPr>
          <w:p>
            <w:pPr>
              <w:rPr>
                <w:sz w:val="28"/>
                <w:szCs w:val="28"/>
                <w:shd w:val="clear" w:color="auto" w:fill="ffffff"/>
              </w:rPr>
            </w:pPr>
            <w:r>
              <w:rPr>
                <w:sz w:val="28"/>
                <w:szCs w:val="28"/>
                <w:shd w:val="clear" w:color="auto" w:fill="ffffff"/>
              </w:rPr>
              <w:t xml:space="preserve">Валеев </w:t>
            </w:r>
            <w:r>
              <w:rPr>
                <w:sz w:val="28"/>
                <w:szCs w:val="28"/>
                <w:shd w:val="clear" w:color="auto" w:fill="ffffff"/>
              </w:rPr>
              <w:br w:type="textWrapping" w:clear="all"/>
            </w:r>
            <w:r>
              <w:rPr>
                <w:sz w:val="28"/>
                <w:szCs w:val="28"/>
                <w:shd w:val="clear" w:color="auto" w:fill="ffffff"/>
              </w:rPr>
              <w:t xml:space="preserve">Ильнур</w:t>
            </w:r>
            <w:r>
              <w:rPr>
                <w:sz w:val="28"/>
                <w:szCs w:val="28"/>
                <w:shd w:val="clear" w:color="auto" w:fill="ffffff"/>
              </w:rPr>
              <w:t xml:space="preserve"> Маратович</w:t>
            </w:r>
            <w:r>
              <w:rPr>
                <w:sz w:val="28"/>
                <w:szCs w:val="28"/>
                <w:shd w:val="clear" w:color="auto" w:fill="ffffff"/>
              </w:rPr>
            </w:r>
            <w:r>
              <w:rPr>
                <w:sz w:val="28"/>
                <w:szCs w:val="28"/>
                <w:shd w:val="clear" w:color="auto" w:fill="ffffff"/>
              </w:rPr>
            </w:r>
          </w:p>
        </w:tc>
        <w:tc>
          <w:tcPr>
            <w:tcW w:w="2127" w:type="dxa"/>
            <w:textDirection w:val="lrTb"/>
            <w:noWrap w:val="false"/>
          </w:tcPr>
          <w:p>
            <w:pPr>
              <w:rPr>
                <w:sz w:val="28"/>
                <w:szCs w:val="28"/>
              </w:rPr>
            </w:pPr>
            <w:r>
              <w:rPr>
                <w:sz w:val="28"/>
                <w:szCs w:val="28"/>
              </w:rPr>
              <w:t xml:space="preserve">Студент </w:t>
            </w:r>
            <w:r>
              <w:rPr>
                <w:sz w:val="28"/>
                <w:szCs w:val="28"/>
              </w:rPr>
            </w:r>
            <w:r>
              <w:rPr>
                <w:sz w:val="28"/>
                <w:szCs w:val="28"/>
              </w:rPr>
            </w:r>
          </w:p>
        </w:tc>
        <w:tc>
          <w:tcPr>
            <w:tcW w:w="2976" w:type="dxa"/>
            <w:textDirection w:val="lrTb"/>
            <w:noWrap w:val="false"/>
          </w:tcPr>
          <w:p>
            <w:pPr>
              <w:rPr>
                <w:sz w:val="28"/>
                <w:szCs w:val="28"/>
              </w:rPr>
            </w:pPr>
            <w:r>
              <w:rPr>
                <w:sz w:val="28"/>
                <w:szCs w:val="28"/>
              </w:rPr>
              <w:t xml:space="preserve">К(П)ФУ</w:t>
            </w:r>
            <w:r>
              <w:rPr>
                <w:sz w:val="28"/>
                <w:szCs w:val="28"/>
              </w:rPr>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9.</w:t>
            </w:r>
            <w:r>
              <w:rPr>
                <w:sz w:val="28"/>
                <w:szCs w:val="28"/>
              </w:rPr>
            </w:r>
            <w:r>
              <w:rPr>
                <w:sz w:val="28"/>
                <w:szCs w:val="28"/>
              </w:rPr>
            </w:r>
          </w:p>
        </w:tc>
        <w:tc>
          <w:tcPr>
            <w:tcW w:w="1985" w:type="dxa"/>
            <w:textDirection w:val="lrTb"/>
            <w:noWrap w:val="false"/>
          </w:tcPr>
          <w:p>
            <w:pPr>
              <w:rPr>
                <w:sz w:val="28"/>
                <w:szCs w:val="28"/>
              </w:rPr>
            </w:pPr>
            <w:r>
              <w:rPr>
                <w:sz w:val="28"/>
                <w:szCs w:val="28"/>
              </w:rPr>
              <w:t xml:space="preserve">Информатика</w:t>
            </w:r>
            <w:r>
              <w:rPr>
                <w:sz w:val="28"/>
                <w:szCs w:val="28"/>
              </w:rPr>
            </w:r>
            <w:r>
              <w:rPr>
                <w:sz w:val="28"/>
                <w:szCs w:val="28"/>
              </w:rPr>
            </w:r>
          </w:p>
        </w:tc>
        <w:tc>
          <w:tcPr>
            <w:tcW w:w="2551" w:type="dxa"/>
            <w:textDirection w:val="lrTb"/>
            <w:noWrap w:val="false"/>
          </w:tcPr>
          <w:p>
            <w:pPr>
              <w:rPr>
                <w:sz w:val="28"/>
                <w:szCs w:val="28"/>
              </w:rPr>
            </w:pPr>
            <w:r>
              <w:rPr>
                <w:sz w:val="28"/>
                <w:szCs w:val="28"/>
                <w:shd w:val="clear" w:color="auto" w:fill="ffffff"/>
              </w:rPr>
              <w:t xml:space="preserve">Сафиуллин Ильшат </w:t>
            </w:r>
            <w:r>
              <w:rPr>
                <w:sz w:val="28"/>
                <w:szCs w:val="28"/>
                <w:shd w:val="clear" w:color="auto" w:fill="ffffff"/>
              </w:rPr>
              <w:t xml:space="preserve">Ирикович</w:t>
            </w:r>
            <w:r>
              <w:rPr>
                <w:sz w:val="28"/>
                <w:szCs w:val="28"/>
              </w:rPr>
            </w:r>
            <w:r>
              <w:rPr>
                <w:sz w:val="28"/>
                <w:szCs w:val="28"/>
              </w:rPr>
            </w:r>
          </w:p>
        </w:tc>
        <w:tc>
          <w:tcPr>
            <w:tcW w:w="2127" w:type="dxa"/>
            <w:textDirection w:val="lrTb"/>
            <w:noWrap w:val="false"/>
          </w:tcPr>
          <w:p>
            <w:pPr>
              <w:rPr>
                <w:sz w:val="28"/>
                <w:szCs w:val="28"/>
              </w:rPr>
            </w:pPr>
            <w:r>
              <w:rPr>
                <w:sz w:val="28"/>
                <w:szCs w:val="28"/>
                <w:shd w:val="clear" w:color="auto" w:fill="ffffff"/>
              </w:rPr>
              <w:t xml:space="preserve">Учитель информатики </w:t>
            </w:r>
            <w:r>
              <w:rPr>
                <w:sz w:val="28"/>
                <w:szCs w:val="28"/>
              </w:rPr>
            </w:r>
            <w:r>
              <w:rPr>
                <w:sz w:val="28"/>
                <w:szCs w:val="28"/>
              </w:rPr>
            </w:r>
          </w:p>
        </w:tc>
        <w:tc>
          <w:tcPr>
            <w:tcW w:w="2976" w:type="dxa"/>
            <w:textDirection w:val="lrTb"/>
            <w:noWrap w:val="false"/>
          </w:tcPr>
          <w:p>
            <w:pPr>
              <w:rPr>
                <w:sz w:val="28"/>
                <w:szCs w:val="28"/>
              </w:rPr>
            </w:pPr>
            <w:r>
              <w:rPr>
                <w:sz w:val="28"/>
                <w:szCs w:val="28"/>
              </w:rPr>
              <w:t xml:space="preserve">Муниципальное автономное общеобразовательное учреждение «Лицей-интернат № 2» Московского района г. Казани</w:t>
            </w:r>
            <w:r>
              <w:rPr>
                <w:sz w:val="28"/>
                <w:szCs w:val="28"/>
              </w:rPr>
            </w:r>
            <w:r>
              <w:rPr>
                <w:sz w:val="28"/>
                <w:szCs w:val="28"/>
              </w:rPr>
            </w:r>
          </w:p>
        </w:tc>
      </w:tr>
    </w:tbl>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ind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jc w:val="both"/>
        <w:tabs>
          <w:tab w:val="left" w:pos="709" w:leader="none"/>
        </w:tabs>
        <w:rPr>
          <w:sz w:val="28"/>
          <w:szCs w:val="28"/>
        </w:rPr>
      </w:pPr>
      <w:r>
        <w:rPr>
          <w:sz w:val="28"/>
          <w:szCs w:val="28"/>
        </w:rPr>
      </w:r>
      <w:r>
        <w:rPr>
          <w:sz w:val="28"/>
          <w:szCs w:val="28"/>
        </w:rPr>
      </w:r>
      <w:r>
        <w:rPr>
          <w:sz w:val="28"/>
          <w:szCs w:val="28"/>
        </w:rPr>
      </w:r>
    </w:p>
    <w:p>
      <w:pPr>
        <w:ind w:left="6237" w:right="-1"/>
        <w:pageBreakBefore/>
        <w:spacing w:line="100" w:lineRule="atLeast"/>
        <w:rPr>
          <w:color w:val="000000"/>
          <w:sz w:val="28"/>
          <w:szCs w:val="28"/>
          <w:lang w:eastAsia="ar-SA"/>
        </w:rPr>
      </w:pPr>
      <w:r>
        <w:rPr>
          <w:color w:val="000000"/>
          <w:sz w:val="28"/>
          <w:szCs w:val="28"/>
          <w:lang w:eastAsia="ar-SA"/>
        </w:rPr>
        <w:t xml:space="preserve">Утверждена приказом Министерства образования и науки Республики Татарстан</w:t>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t xml:space="preserve">от ______________202</w:t>
      </w:r>
      <w:r>
        <w:rPr>
          <w:color w:val="000000"/>
          <w:sz w:val="28"/>
          <w:szCs w:val="28"/>
          <w:lang w:eastAsia="ar-SA"/>
        </w:rPr>
        <w:t xml:space="preserve">5</w:t>
      </w:r>
      <w:r>
        <w:rPr>
          <w:color w:val="000000"/>
          <w:sz w:val="28"/>
          <w:szCs w:val="28"/>
          <w:lang w:eastAsia="ar-SA"/>
        </w:rPr>
        <w:t xml:space="preserve"> г. №_______________</w:t>
      </w:r>
      <w:r>
        <w:rPr>
          <w:color w:val="000000"/>
          <w:sz w:val="28"/>
          <w:szCs w:val="28"/>
          <w:lang w:eastAsia="ar-SA"/>
        </w:rPr>
      </w:r>
      <w:r>
        <w:rPr>
          <w:color w:val="000000"/>
          <w:sz w:val="28"/>
          <w:szCs w:val="28"/>
          <w:lang w:eastAsia="ar-SA"/>
        </w:rPr>
      </w:r>
    </w:p>
    <w:p>
      <w:pPr>
        <w:jc w:val="right"/>
        <w:tabs>
          <w:tab w:val="left" w:pos="709" w:leader="none"/>
        </w:tabs>
        <w:rPr>
          <w:sz w:val="28"/>
          <w:szCs w:val="28"/>
        </w:rPr>
      </w:pPr>
      <w:r>
        <w:rPr>
          <w:sz w:val="28"/>
          <w:szCs w:val="28"/>
        </w:rPr>
      </w:r>
      <w:r>
        <w:rPr>
          <w:sz w:val="28"/>
          <w:szCs w:val="28"/>
        </w:rPr>
      </w:r>
      <w:r>
        <w:rPr>
          <w:sz w:val="28"/>
          <w:szCs w:val="28"/>
        </w:rPr>
      </w:r>
    </w:p>
    <w:p>
      <w:pPr>
        <w:jc w:val="both"/>
        <w:tabs>
          <w:tab w:val="left" w:pos="709" w:leader="none"/>
        </w:tabs>
        <w:rPr>
          <w:sz w:val="28"/>
          <w:szCs w:val="28"/>
        </w:rPr>
      </w:pPr>
      <w:r>
        <w:rPr>
          <w:sz w:val="28"/>
          <w:szCs w:val="28"/>
        </w:rPr>
        <w:t xml:space="preserve">Регистрацион</w:t>
      </w:r>
      <w:r>
        <w:rPr>
          <w:sz w:val="28"/>
          <w:szCs w:val="28"/>
        </w:rPr>
        <w:t xml:space="preserve">ная форма команды __________________________ муниципального района (города) Республики Татарстан на участие в заключительном этапе республиканской олимпиады «Путь к Олимпу» по предмету __________________________________________ класс_______________________</w:t>
      </w:r>
      <w:r>
        <w:rPr>
          <w:sz w:val="28"/>
          <w:szCs w:val="28"/>
        </w:rPr>
      </w:r>
      <w:r>
        <w:rPr>
          <w:sz w:val="28"/>
          <w:szCs w:val="28"/>
        </w:rPr>
      </w:r>
    </w:p>
    <w:p>
      <w:pPr>
        <w:ind w:left="6804"/>
        <w:jc w:val="both"/>
        <w:tabs>
          <w:tab w:val="left" w:pos="709" w:leader="none"/>
        </w:tabs>
        <w:rPr>
          <w:sz w:val="28"/>
          <w:szCs w:val="28"/>
        </w:rPr>
      </w:pPr>
      <w:r>
        <w:rPr>
          <w:sz w:val="28"/>
          <w:szCs w:val="28"/>
        </w:rPr>
      </w:r>
      <w:r>
        <w:rPr>
          <w:sz w:val="28"/>
          <w:szCs w:val="28"/>
        </w:rPr>
      </w:r>
      <w:r>
        <w:rPr>
          <w:sz w:val="28"/>
          <w:szCs w:val="28"/>
        </w:rPr>
      </w:r>
    </w:p>
    <w:tbl>
      <w:tblPr>
        <w:tblW w:w="9577" w:type="dxa"/>
        <w:tblInd w:w="596" w:type="dxa"/>
        <w:tblLayout w:type="fixed"/>
        <w:tblLook w:val="04A0" w:firstRow="1" w:lastRow="0" w:firstColumn="1" w:lastColumn="0" w:noHBand="0" w:noVBand="1"/>
      </w:tblPr>
      <w:tblGrid>
        <w:gridCol w:w="498"/>
        <w:gridCol w:w="498"/>
        <w:gridCol w:w="926"/>
        <w:gridCol w:w="346"/>
        <w:gridCol w:w="498"/>
        <w:gridCol w:w="498"/>
        <w:gridCol w:w="498"/>
        <w:gridCol w:w="498"/>
        <w:gridCol w:w="498"/>
        <w:gridCol w:w="498"/>
        <w:gridCol w:w="777"/>
        <w:gridCol w:w="567"/>
        <w:gridCol w:w="709"/>
        <w:gridCol w:w="567"/>
        <w:gridCol w:w="708"/>
        <w:gridCol w:w="993"/>
      </w:tblGrid>
      <w:tr>
        <w:tblPrEx/>
        <w:trPr>
          <w:trHeight w:val="300"/>
        </w:trPr>
        <w:tc>
          <w:tcPr>
            <w:gridSpan w:val="14"/>
            <w:tcBorders>
              <w:top w:val="single" w:color="000000" w:sz="4" w:space="0"/>
              <w:left w:val="single" w:color="000000" w:sz="4" w:space="0"/>
              <w:bottom w:val="single" w:color="000000" w:sz="4" w:space="0"/>
              <w:right w:val="single" w:color="000000" w:sz="4" w:space="0"/>
            </w:tcBorders>
            <w:tcW w:w="7876" w:type="dxa"/>
            <w:vAlign w:val="center"/>
            <w:textDirection w:val="lrTb"/>
            <w:noWrap/>
          </w:tcPr>
          <w:p>
            <w:pPr>
              <w:jc w:val="center"/>
              <w:rPr>
                <w:color w:val="000000"/>
              </w:rPr>
            </w:pPr>
            <w:r>
              <w:rPr>
                <w:color w:val="000000"/>
              </w:rPr>
              <w:t xml:space="preserve">Участник олимпиады</w:t>
            </w:r>
            <w:r>
              <w:rPr>
                <w:color w:val="000000"/>
              </w:rPr>
            </w:r>
            <w:r>
              <w:rPr>
                <w:color w:val="000000"/>
              </w:rPr>
            </w:r>
          </w:p>
        </w:tc>
        <w:tc>
          <w:tcPr>
            <w:gridSpan w:val="2"/>
            <w:tcBorders>
              <w:top w:val="single" w:color="000000" w:sz="4" w:space="0"/>
              <w:bottom w:val="single" w:color="000000" w:sz="4" w:space="0"/>
              <w:right w:val="single" w:color="000000" w:sz="4" w:space="0"/>
            </w:tcBorders>
            <w:tcW w:w="1701" w:type="dxa"/>
            <w:vAlign w:val="center"/>
            <w:textDirection w:val="lrTb"/>
            <w:noWrap w:val="false"/>
          </w:tcPr>
          <w:p>
            <w:pPr>
              <w:jc w:val="center"/>
            </w:pPr>
            <w:r>
              <w:t xml:space="preserve">Педагог</w:t>
            </w:r>
            <w:r/>
          </w:p>
        </w:tc>
      </w:tr>
      <w:tr>
        <w:tblPrEx/>
        <w:trPr>
          <w:trHeight w:val="5160"/>
        </w:trPr>
        <w:tc>
          <w:tcPr>
            <w:tcBorders>
              <w:top w:val="none" w:color="FFFFFF" w:sz="255" w:space="0"/>
              <w:left w:val="single" w:color="000000" w:sz="4"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 п/п</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Район</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926" w:type="dxa"/>
            <w:vAlign w:val="center"/>
            <w:textDirection w:val="btLr"/>
            <w:noWrap w:val="false"/>
          </w:tcPr>
          <w:p>
            <w:pPr>
              <w:jc w:val="center"/>
              <w:rPr>
                <w:bCs/>
                <w:iCs/>
                <w:color w:val="000000"/>
              </w:rPr>
            </w:pPr>
            <w:r>
              <w:rPr>
                <w:bCs/>
                <w:iCs/>
                <w:color w:val="000000"/>
              </w:rPr>
              <w:t xml:space="preserve">Наименование общеобразовательной организации</w:t>
            </w:r>
            <w:r>
              <w:rPr>
                <w:bCs/>
                <w:iCs/>
                <w:color w:val="000000"/>
              </w:rPr>
            </w:r>
            <w:r>
              <w:rPr>
                <w:bCs/>
                <w:iCs/>
                <w:color w:val="000000"/>
              </w:rPr>
            </w:r>
          </w:p>
          <w:p>
            <w:pPr>
              <w:jc w:val="center"/>
              <w:rPr>
                <w:bCs/>
                <w:iCs/>
                <w:color w:val="000000"/>
              </w:rPr>
            </w:pPr>
            <w:r>
              <w:rPr>
                <w:bCs/>
                <w:iCs/>
                <w:color w:val="000000"/>
              </w:rPr>
              <w:t xml:space="preserve">(по уставу)</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346" w:type="dxa"/>
            <w:vAlign w:val="center"/>
            <w:textDirection w:val="btLr"/>
            <w:noWrap w:val="false"/>
          </w:tcPr>
          <w:p>
            <w:pPr>
              <w:jc w:val="center"/>
              <w:rPr>
                <w:bCs/>
                <w:iCs/>
                <w:color w:val="000000"/>
              </w:rPr>
            </w:pPr>
            <w:r>
              <w:rPr>
                <w:bCs/>
                <w:iCs/>
                <w:color w:val="000000"/>
              </w:rPr>
              <w:t xml:space="preserve">Фамилия</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Имя</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Отчество</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Класс</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Дата рождения</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СНИЛС</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Пол</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777" w:type="dxa"/>
            <w:vAlign w:val="center"/>
            <w:textDirection w:val="btLr"/>
            <w:noWrap w:val="false"/>
          </w:tcPr>
          <w:p>
            <w:pPr>
              <w:jc w:val="center"/>
              <w:rPr>
                <w:bCs/>
                <w:iCs/>
                <w:color w:val="000000"/>
              </w:rPr>
            </w:pPr>
            <w:r>
              <w:rPr>
                <w:bCs/>
                <w:iCs/>
                <w:color w:val="000000"/>
              </w:rPr>
              <w:t xml:space="preserve">Ограниченные возможности здоровья</w:t>
            </w:r>
            <w:r>
              <w:rPr>
                <w:bCs/>
                <w:iCs/>
                <w:color w:val="000000"/>
              </w:rPr>
            </w:r>
            <w:r>
              <w:rPr>
                <w:bCs/>
                <w:iCs/>
                <w:color w:val="000000"/>
              </w:rPr>
            </w:r>
          </w:p>
          <w:p>
            <w:pPr>
              <w:jc w:val="center"/>
              <w:rPr>
                <w:bCs/>
                <w:iCs/>
                <w:color w:val="000000"/>
              </w:rPr>
            </w:pPr>
            <w:r>
              <w:rPr>
                <w:bCs/>
                <w:iCs/>
                <w:color w:val="000000"/>
              </w:rPr>
              <w:t xml:space="preserve">(имеются/не имеются)</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btLr"/>
            <w:noWrap w:val="false"/>
          </w:tcPr>
          <w:p>
            <w:pPr>
              <w:jc w:val="center"/>
              <w:rPr>
                <w:bCs/>
                <w:iCs/>
                <w:color w:val="000000"/>
              </w:rPr>
            </w:pPr>
            <w:r>
              <w:rPr>
                <w:bCs/>
                <w:iCs/>
                <w:color w:val="000000"/>
              </w:rPr>
              <w:t xml:space="preserve">Количество баллов</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709" w:type="dxa"/>
            <w:vAlign w:val="center"/>
            <w:textDirection w:val="btLr"/>
            <w:noWrap w:val="false"/>
          </w:tcPr>
          <w:p>
            <w:pPr>
              <w:jc w:val="center"/>
              <w:rPr>
                <w:bCs/>
                <w:iCs/>
                <w:color w:val="000000"/>
              </w:rPr>
            </w:pPr>
            <w:r>
              <w:rPr>
                <w:bCs/>
                <w:iCs/>
                <w:color w:val="000000"/>
              </w:rPr>
              <w:t xml:space="preserve">Максимально возможное кол-во баллов  по предмету </w:t>
            </w:r>
            <w:r>
              <w:rPr>
                <w:bCs/>
                <w:iCs/>
                <w:color w:val="000000"/>
              </w:rPr>
              <w:t xml:space="preserve">мун.этапа</w:t>
            </w:r>
            <w:r>
              <w:rPr>
                <w:bCs/>
                <w:iCs/>
                <w:color w:val="000000"/>
              </w:rPr>
            </w:r>
            <w:r>
              <w:rPr>
                <w:bCs/>
                <w:iCs/>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btLr"/>
            <w:noWrap w:val="false"/>
          </w:tcPr>
          <w:p>
            <w:pPr>
              <w:jc w:val="center"/>
              <w:rPr>
                <w:bCs/>
                <w:iCs/>
                <w:color w:val="000000"/>
              </w:rPr>
            </w:pPr>
            <w:r>
              <w:rPr>
                <w:bCs/>
                <w:iCs/>
                <w:color w:val="000000"/>
              </w:rPr>
              <w:t xml:space="preserve">Статус (победитель/призер)</w:t>
            </w:r>
            <w:r>
              <w:rPr>
                <w:bCs/>
                <w:iCs/>
                <w:color w:val="000000"/>
              </w:rPr>
            </w:r>
            <w:r>
              <w:rPr>
                <w:bCs/>
                <w:iCs/>
                <w:color w:val="000000"/>
              </w:rPr>
            </w:r>
          </w:p>
        </w:tc>
        <w:tc>
          <w:tcPr>
            <w:tcBorders>
              <w:top w:val="single" w:color="000000" w:sz="4" w:space="0"/>
              <w:left w:val="none" w:color="FFFFFF" w:sz="255" w:space="0"/>
              <w:bottom w:val="single" w:color="000000" w:sz="4" w:space="0"/>
              <w:right w:val="single" w:color="000000" w:sz="4" w:space="0"/>
            </w:tcBorders>
            <w:tcW w:w="708" w:type="dxa"/>
            <w:vAlign w:val="center"/>
            <w:textDirection w:val="btLr"/>
            <w:noWrap w:val="false"/>
          </w:tcPr>
          <w:p>
            <w:pPr>
              <w:jc w:val="center"/>
              <w:rPr>
                <w:bCs/>
                <w:iCs/>
                <w:color w:val="000000"/>
              </w:rPr>
            </w:pPr>
            <w:r>
              <w:rPr>
                <w:bCs/>
                <w:iCs/>
                <w:color w:val="000000"/>
              </w:rPr>
              <w:t xml:space="preserve">Фамилия Имя Отчество педагога, подготовившего, участника олимпиады</w:t>
            </w:r>
            <w:r>
              <w:rPr>
                <w:bCs/>
                <w:iCs/>
                <w:color w:val="000000"/>
              </w:rPr>
            </w:r>
            <w:r>
              <w:rPr>
                <w:bCs/>
                <w:iCs/>
                <w:color w:val="000000"/>
              </w:rPr>
            </w:r>
          </w:p>
        </w:tc>
        <w:tc>
          <w:tcPr>
            <w:tcBorders>
              <w:top w:val="single" w:color="000000" w:sz="4" w:space="0"/>
              <w:left w:val="none" w:color="FFFFFF" w:sz="255" w:space="0"/>
              <w:bottom w:val="single" w:color="000000" w:sz="4" w:space="0"/>
              <w:right w:val="single" w:color="000000" w:sz="4" w:space="0"/>
            </w:tcBorders>
            <w:tcW w:w="993" w:type="dxa"/>
            <w:vAlign w:val="center"/>
            <w:textDirection w:val="btLr"/>
            <w:noWrap w:val="false"/>
          </w:tcPr>
          <w:p>
            <w:pPr>
              <w:jc w:val="center"/>
              <w:rPr>
                <w:bCs/>
                <w:iCs/>
                <w:color w:val="000000"/>
              </w:rPr>
            </w:pPr>
            <w:r>
              <w:rPr>
                <w:bCs/>
                <w:iCs/>
                <w:color w:val="000000"/>
              </w:rPr>
              <w:t xml:space="preserve">Место работы</w:t>
            </w:r>
            <w:r>
              <w:rPr>
                <w:bCs/>
                <w:iCs/>
                <w:color w:val="000000"/>
              </w:rPr>
            </w:r>
            <w:r>
              <w:rPr>
                <w:bCs/>
                <w:iCs/>
                <w:color w:val="000000"/>
              </w:rPr>
            </w:r>
          </w:p>
          <w:p>
            <w:pPr>
              <w:jc w:val="center"/>
              <w:rPr>
                <w:bCs/>
                <w:iCs/>
                <w:color w:val="000000"/>
              </w:rPr>
            </w:pPr>
            <w:r>
              <w:rPr>
                <w:bCs/>
                <w:iCs/>
                <w:color w:val="000000"/>
              </w:rPr>
              <w:t xml:space="preserve">(наименование организации по уставу)</w:t>
            </w:r>
            <w:r>
              <w:rPr>
                <w:bCs/>
                <w:iCs/>
                <w:color w:val="000000"/>
              </w:rPr>
            </w:r>
            <w:r>
              <w:rPr>
                <w:bCs/>
                <w:iCs/>
                <w:color w:val="000000"/>
              </w:rPr>
            </w:r>
          </w:p>
        </w:tc>
      </w:tr>
      <w:tr>
        <w:tblPrEx/>
        <w:trPr>
          <w:trHeight w:val="300"/>
        </w:trPr>
        <w:tc>
          <w:tcPr>
            <w:tcBorders>
              <w:top w:val="none" w:color="FFFFFF" w:sz="255" w:space="0"/>
              <w:left w:val="single" w:color="000000" w:sz="4"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1</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t xml:space="preserve">2</w:t>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26" w:type="dxa"/>
            <w:vAlign w:val="center"/>
            <w:textDirection w:val="lrTb"/>
            <w:noWrap w:val="false"/>
          </w:tcPr>
          <w:p>
            <w:pPr>
              <w:jc w:val="center"/>
              <w:rPr>
                <w:color w:val="000000"/>
              </w:rPr>
            </w:pPr>
            <w:r>
              <w:rPr>
                <w:color w:val="000000"/>
              </w:rPr>
              <w:t xml:space="preserve">3</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346" w:type="dxa"/>
            <w:vAlign w:val="center"/>
            <w:textDirection w:val="lrTb"/>
            <w:noWrap w:val="false"/>
          </w:tcPr>
          <w:p>
            <w:pPr>
              <w:jc w:val="center"/>
              <w:rPr>
                <w:color w:val="000000"/>
              </w:rPr>
            </w:pPr>
            <w:r>
              <w:rPr>
                <w:color w:val="000000"/>
              </w:rPr>
              <w:t xml:space="preserve">4</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5</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6</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7</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8</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9</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10</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777" w:type="dxa"/>
            <w:vAlign w:val="center"/>
            <w:textDirection w:val="lrTb"/>
            <w:noWrap w:val="false"/>
          </w:tcPr>
          <w:p>
            <w:pPr>
              <w:jc w:val="center"/>
              <w:rPr>
                <w:color w:val="000000"/>
              </w:rPr>
            </w:pPr>
            <w:r>
              <w:rPr>
                <w:color w:val="000000"/>
              </w:rPr>
              <w:t xml:space="preserve">11</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val="false"/>
          </w:tcPr>
          <w:p>
            <w:pPr>
              <w:jc w:val="center"/>
              <w:rPr>
                <w:color w:val="000000"/>
              </w:rPr>
            </w:pPr>
            <w:r>
              <w:rPr>
                <w:color w:val="000000"/>
              </w:rPr>
              <w:t xml:space="preserve">12</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709" w:type="dxa"/>
            <w:vAlign w:val="center"/>
            <w:textDirection w:val="lrTb"/>
            <w:noWrap w:val="false"/>
          </w:tcPr>
          <w:p>
            <w:pPr>
              <w:jc w:val="center"/>
              <w:rPr>
                <w:color w:val="000000"/>
              </w:rPr>
            </w:pPr>
            <w:r>
              <w:rPr>
                <w:color w:val="000000"/>
              </w:rPr>
              <w:t xml:space="preserve">13</w:t>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val="false"/>
          </w:tcPr>
          <w:p>
            <w:pPr>
              <w:jc w:val="center"/>
              <w:rPr>
                <w:rFonts w:ascii="Calibri" w:hAnsi="Calibri" w:cs="Calibri"/>
                <w:color w:val="000000"/>
              </w:rPr>
            </w:pPr>
            <w:r>
              <w:rPr>
                <w:rFonts w:ascii="Calibri" w:hAnsi="Calibri" w:cs="Calibri"/>
                <w:color w:val="000000"/>
              </w:rPr>
              <w:t xml:space="preserve">14</w:t>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08" w:type="dxa"/>
            <w:vAlign w:val="center"/>
            <w:textDirection w:val="lrTb"/>
            <w:noWrap w:val="false"/>
          </w:tcPr>
          <w:p>
            <w:pPr>
              <w:jc w:val="center"/>
              <w:rPr>
                <w:rFonts w:ascii="Calibri" w:hAnsi="Calibri" w:cs="Calibri"/>
                <w:color w:val="000000"/>
              </w:rPr>
            </w:pPr>
            <w:r>
              <w:rPr>
                <w:rFonts w:ascii="Calibri" w:hAnsi="Calibri" w:cs="Calibri"/>
                <w:color w:val="000000"/>
              </w:rPr>
              <w:t xml:space="preserve">15</w:t>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93" w:type="dxa"/>
            <w:vAlign w:val="center"/>
            <w:textDirection w:val="lrTb"/>
            <w:noWrap w:val="false"/>
          </w:tcPr>
          <w:p>
            <w:pPr>
              <w:jc w:val="center"/>
              <w:rPr>
                <w:rFonts w:ascii="Calibri" w:hAnsi="Calibri" w:cs="Calibri"/>
                <w:color w:val="000000"/>
              </w:rPr>
            </w:pPr>
            <w:r>
              <w:rPr>
                <w:rFonts w:ascii="Calibri" w:hAnsi="Calibri" w:cs="Calibri"/>
                <w:color w:val="000000"/>
              </w:rPr>
              <w:t xml:space="preserve">16</w:t>
            </w:r>
            <w:r>
              <w:rPr>
                <w:rFonts w:ascii="Calibri" w:hAnsi="Calibri" w:cs="Calibri"/>
                <w:color w:val="000000"/>
              </w:rPr>
            </w:r>
            <w:r>
              <w:rPr>
                <w:rFonts w:ascii="Calibri" w:hAnsi="Calibri" w:cs="Calibri"/>
                <w:color w:val="000000"/>
              </w:rPr>
            </w:r>
          </w:p>
        </w:tc>
      </w:tr>
      <w:tr>
        <w:tblPrEx/>
        <w:trPr>
          <w:trHeight w:val="300"/>
        </w:trPr>
        <w:tc>
          <w:tcPr>
            <w:tcBorders>
              <w:top w:val="none" w:color="FFFFFF" w:sz="255" w:space="0"/>
              <w:left w:val="single" w:color="000000" w:sz="4"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26"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346"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77"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09" w:type="dxa"/>
            <w:vAlign w:val="center"/>
            <w:textDirection w:val="lrTb"/>
            <w:noWrap/>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0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93"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r>
      <w:tr>
        <w:tblPrEx/>
        <w:trPr>
          <w:trHeight w:val="300"/>
        </w:trPr>
        <w:tc>
          <w:tcPr>
            <w:tcBorders>
              <w:top w:val="none" w:color="FFFFFF" w:sz="255" w:space="0"/>
              <w:left w:val="single" w:color="000000" w:sz="4"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26"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346"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77"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09"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0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93"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r>
              <w:rPr>
                <w:rFonts w:ascii="Calibri" w:hAnsi="Calibri" w:cs="Calibri"/>
                <w:color w:val="000000"/>
              </w:rPr>
            </w:r>
          </w:p>
        </w:tc>
      </w:tr>
    </w:tbl>
    <w:p>
      <w:pPr>
        <w:jc w:val="both"/>
        <w:tabs>
          <w:tab w:val="left" w:pos="709" w:leader="none"/>
        </w:tabs>
        <w:rPr>
          <w:sz w:val="28"/>
          <w:szCs w:val="28"/>
        </w:rPr>
      </w:pPr>
      <w:r>
        <w:rPr>
          <w:sz w:val="28"/>
          <w:szCs w:val="28"/>
        </w:rPr>
      </w: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r>
        <w:rPr>
          <w:sz w:val="28"/>
          <w:szCs w:val="28"/>
        </w:rPr>
      </w:r>
    </w:p>
    <w:p>
      <w:pPr>
        <w:jc w:val="both"/>
        <w:tabs>
          <w:tab w:val="left" w:pos="0" w:leader="none"/>
        </w:tabs>
        <w:rPr>
          <w:sz w:val="28"/>
          <w:szCs w:val="28"/>
        </w:rPr>
      </w:pPr>
      <w:r>
        <w:rPr>
          <w:sz w:val="28"/>
          <w:szCs w:val="28"/>
        </w:rPr>
      </w: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r>
        <w:rPr>
          <w:sz w:val="28"/>
          <w:szCs w:val="28"/>
        </w:rPr>
      </w:r>
    </w:p>
    <w:p>
      <w:pPr>
        <w:ind w:left="6237" w:right="-1"/>
        <w:pageBreakBefore/>
        <w:spacing w:line="100" w:lineRule="atLeast"/>
        <w:rPr>
          <w:color w:val="000000"/>
          <w:sz w:val="28"/>
          <w:szCs w:val="28"/>
          <w:lang w:eastAsia="ar-SA"/>
        </w:rPr>
      </w:pPr>
      <w:r>
        <w:rPr>
          <w:color w:val="000000"/>
          <w:sz w:val="28"/>
          <w:szCs w:val="28"/>
          <w:lang w:eastAsia="ar-SA"/>
        </w:rPr>
        <w:t xml:space="preserve">Утвержден</w:t>
      </w:r>
      <w:r>
        <w:rPr>
          <w:color w:val="000000"/>
          <w:sz w:val="28"/>
          <w:szCs w:val="28"/>
          <w:lang w:eastAsia="ar-SA"/>
        </w:rPr>
        <w:t xml:space="preserve">о</w:t>
      </w:r>
      <w:r>
        <w:rPr>
          <w:color w:val="000000"/>
          <w:sz w:val="28"/>
          <w:szCs w:val="28"/>
          <w:lang w:eastAsia="ar-SA"/>
        </w:rPr>
        <w:t xml:space="preserve"> приказом Министерства образования и науки Республики Татарстан</w:t>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t xml:space="preserve">от ______________202</w:t>
      </w:r>
      <w:r>
        <w:rPr>
          <w:color w:val="000000"/>
          <w:sz w:val="28"/>
          <w:szCs w:val="28"/>
          <w:lang w:eastAsia="ar-SA"/>
        </w:rPr>
        <w:t xml:space="preserve">5</w:t>
      </w:r>
      <w:r>
        <w:rPr>
          <w:color w:val="000000"/>
          <w:sz w:val="28"/>
          <w:szCs w:val="28"/>
          <w:lang w:eastAsia="ar-SA"/>
        </w:rPr>
        <w:t xml:space="preserve"> г. №_______________</w:t>
      </w:r>
      <w:r>
        <w:rPr>
          <w:color w:val="000000"/>
          <w:sz w:val="28"/>
          <w:szCs w:val="28"/>
          <w:lang w:eastAsia="ar-SA"/>
        </w:rPr>
      </w:r>
      <w:r>
        <w:rPr>
          <w:color w:val="000000"/>
          <w:sz w:val="28"/>
          <w:szCs w:val="28"/>
          <w:lang w:eastAsia="ar-SA"/>
        </w:rPr>
      </w:r>
    </w:p>
    <w:p>
      <w:pPr>
        <w:ind w:firstLine="709"/>
        <w:jc w:val="right"/>
        <w:rPr>
          <w:b/>
          <w:szCs w:val="28"/>
        </w:rPr>
      </w:pPr>
      <w:r>
        <w:rPr>
          <w:b/>
          <w:szCs w:val="28"/>
        </w:rPr>
      </w:r>
      <w:r>
        <w:rPr>
          <w:b/>
          <w:szCs w:val="28"/>
        </w:rPr>
      </w:r>
      <w:r>
        <w:rPr>
          <w:b/>
          <w:szCs w:val="28"/>
        </w:rPr>
      </w:r>
    </w:p>
    <w:p>
      <w:pPr>
        <w:ind w:firstLine="709"/>
        <w:jc w:val="right"/>
        <w:rPr>
          <w:b/>
          <w:sz w:val="28"/>
          <w:szCs w:val="28"/>
        </w:rPr>
      </w:pPr>
      <w:r>
        <w:rPr>
          <w:b/>
          <w:szCs w:val="28"/>
        </w:rPr>
        <w:t xml:space="preserve">(рекомендуемая форма для несовершеннолетних)</w:t>
      </w:r>
      <w:r>
        <w:rPr>
          <w:b/>
          <w:sz w:val="28"/>
          <w:szCs w:val="28"/>
        </w:rPr>
      </w:r>
      <w:r>
        <w:rPr>
          <w:b/>
          <w:sz w:val="28"/>
          <w:szCs w:val="28"/>
        </w:rPr>
      </w:r>
    </w:p>
    <w:p>
      <w:pPr>
        <w:ind w:left="5520"/>
        <w:jc w:val="both"/>
        <w:widowControl w:val="off"/>
        <w:rPr>
          <w:rFonts w:cs="Arial"/>
        </w:rPr>
      </w:pPr>
      <w:r>
        <w:rPr>
          <w:rFonts w:cs="Arial"/>
        </w:rPr>
        <w:t xml:space="preserve">Оператору </w:t>
      </w:r>
      <w:r>
        <w:rPr>
          <w:rFonts w:cs="Arial"/>
        </w:rPr>
      </w:r>
      <w:r>
        <w:rPr>
          <w:rFonts w:cs="Arial"/>
        </w:rPr>
      </w:r>
    </w:p>
    <w:p>
      <w:pPr>
        <w:ind w:left="5520"/>
        <w:jc w:val="both"/>
        <w:widowControl w:val="off"/>
        <w:rPr>
          <w:rFonts w:cs="Arial"/>
        </w:rPr>
      </w:pPr>
      <w:r>
        <w:rPr>
          <w:rFonts w:cs="Arial"/>
        </w:rPr>
        <w:t xml:space="preserve">Министерства образования и науки </w:t>
      </w:r>
      <w:r>
        <w:rPr>
          <w:rFonts w:cs="Arial"/>
        </w:rPr>
      </w:r>
      <w:r>
        <w:rPr>
          <w:rFonts w:cs="Arial"/>
        </w:rPr>
      </w:r>
    </w:p>
    <w:p>
      <w:pPr>
        <w:ind w:left="5520"/>
        <w:jc w:val="both"/>
        <w:widowControl w:val="off"/>
        <w:rPr>
          <w:rFonts w:cs="Arial"/>
        </w:rPr>
      </w:pPr>
      <w:r>
        <w:rPr>
          <w:rFonts w:cs="Arial"/>
        </w:rPr>
        <w:t xml:space="preserve">Республики Татарстан</w:t>
      </w:r>
      <w:r>
        <w:rPr>
          <w:rFonts w:cs="Arial"/>
        </w:rPr>
      </w:r>
      <w:r>
        <w:rPr>
          <w:rFonts w:cs="Arial"/>
        </w:rPr>
      </w:r>
    </w:p>
    <w:p>
      <w:pPr>
        <w:ind w:left="5520"/>
        <w:jc w:val="both"/>
        <w:widowControl w:val="off"/>
        <w:rPr>
          <w:rFonts w:cs="Arial"/>
        </w:rPr>
      </w:pPr>
      <w:r>
        <w:rPr>
          <w:rFonts w:cs="Arial"/>
        </w:rPr>
        <w:t xml:space="preserve">ИНН: 1654002248, ОГРН: 11021602833196</w:t>
      </w:r>
      <w:r>
        <w:rPr>
          <w:rFonts w:cs="Arial"/>
        </w:rPr>
      </w:r>
      <w:r>
        <w:rPr>
          <w:rFonts w:cs="Arial"/>
        </w:rPr>
      </w:r>
    </w:p>
    <w:p>
      <w:pPr>
        <w:ind w:left="5520"/>
        <w:jc w:val="both"/>
        <w:widowControl w:val="off"/>
        <w:rPr>
          <w:rFonts w:cs="Arial"/>
        </w:rPr>
      </w:pPr>
      <w:r>
        <w:rPr>
          <w:rFonts w:cs="Arial"/>
        </w:rPr>
        <w:t xml:space="preserve">Адрес: 420111. </w:t>
      </w:r>
      <w:r>
        <w:rPr>
          <w:rFonts w:cs="Arial"/>
        </w:rPr>
        <w:t xml:space="preserve">г.Казань</w:t>
      </w:r>
      <w:r>
        <w:rPr>
          <w:rFonts w:cs="Arial"/>
        </w:rPr>
        <w:t xml:space="preserve">, ул. Кремлевская, д.9</w:t>
      </w:r>
      <w:r>
        <w:rPr>
          <w:rFonts w:cs="Arial"/>
        </w:rPr>
      </w:r>
      <w:r>
        <w:rPr>
          <w:rFonts w:cs="Arial"/>
        </w:rPr>
      </w:r>
    </w:p>
    <w:p>
      <w:pPr>
        <w:ind w:left="5520"/>
        <w:jc w:val="both"/>
        <w:widowControl w:val="off"/>
        <w:rPr>
          <w:rFonts w:cs="Arial"/>
        </w:rPr>
      </w:pPr>
      <w:r>
        <w:rPr>
          <w:rFonts w:cs="Arial"/>
        </w:rPr>
      </w:r>
      <w:r>
        <w:rPr>
          <w:rFonts w:cs="Arial"/>
        </w:rPr>
      </w:r>
      <w:r>
        <w:rPr>
          <w:rFonts w:cs="Arial"/>
        </w:rPr>
      </w:r>
    </w:p>
    <w:p>
      <w:pPr>
        <w:ind w:left="5520"/>
        <w:jc w:val="both"/>
        <w:widowControl w:val="off"/>
        <w:rPr>
          <w:rFonts w:cs="Arial"/>
        </w:rPr>
      </w:pPr>
      <w:r>
        <w:rPr>
          <w:rFonts w:cs="Arial"/>
        </w:rPr>
        <w:t xml:space="preserve">Государственному автономному</w:t>
      </w:r>
      <w:r>
        <w:rPr>
          <w:rFonts w:cs="Arial"/>
        </w:rPr>
      </w:r>
      <w:r>
        <w:rPr>
          <w:rFonts w:cs="Arial"/>
        </w:rPr>
      </w:r>
    </w:p>
    <w:p>
      <w:pPr>
        <w:ind w:left="5520"/>
        <w:jc w:val="both"/>
        <w:widowControl w:val="off"/>
        <w:rPr>
          <w:rFonts w:cs="Arial"/>
        </w:rPr>
      </w:pPr>
      <w:r>
        <w:rPr>
          <w:rFonts w:cs="Arial"/>
        </w:rPr>
        <w:t xml:space="preserve">образовательному учреждению</w:t>
      </w:r>
      <w:r>
        <w:rPr>
          <w:rFonts w:cs="Arial"/>
        </w:rPr>
      </w:r>
      <w:r>
        <w:rPr>
          <w:rFonts w:cs="Arial"/>
        </w:rPr>
      </w:r>
    </w:p>
    <w:p>
      <w:pPr>
        <w:ind w:left="5520"/>
        <w:jc w:val="both"/>
        <w:widowControl w:val="off"/>
        <w:rPr>
          <w:rFonts w:cs="Arial"/>
        </w:rPr>
      </w:pPr>
      <w:r>
        <w:rPr>
          <w:rFonts w:cs="Arial"/>
        </w:rPr>
        <w:t xml:space="preserve">«Республиканский олимпиадный центр»</w:t>
      </w:r>
      <w:r>
        <w:rPr>
          <w:rFonts w:cs="Arial"/>
        </w:rPr>
      </w:r>
      <w:r>
        <w:rPr>
          <w:rFonts w:cs="Arial"/>
        </w:rPr>
      </w:r>
    </w:p>
    <w:p>
      <w:pPr>
        <w:ind w:left="5520"/>
        <w:jc w:val="both"/>
        <w:widowControl w:val="off"/>
        <w:rPr>
          <w:rFonts w:cs="Arial"/>
        </w:rPr>
      </w:pPr>
      <w:r>
        <w:rPr>
          <w:rFonts w:cs="Arial"/>
        </w:rPr>
        <w:t xml:space="preserve">Министерства образования и науки</w:t>
      </w:r>
      <w:r>
        <w:rPr>
          <w:rFonts w:cs="Arial"/>
        </w:rPr>
      </w:r>
      <w:r>
        <w:rPr>
          <w:rFonts w:cs="Arial"/>
        </w:rPr>
      </w:r>
    </w:p>
    <w:p>
      <w:pPr>
        <w:ind w:left="5520"/>
        <w:jc w:val="both"/>
        <w:widowControl w:val="off"/>
        <w:rPr>
          <w:rFonts w:cs="Arial"/>
        </w:rPr>
      </w:pPr>
      <w:r>
        <w:rPr>
          <w:rFonts w:cs="Arial"/>
        </w:rPr>
        <w:t xml:space="preserve">Республики Татарстан</w:t>
      </w:r>
      <w:r>
        <w:rPr>
          <w:rFonts w:cs="Arial"/>
        </w:rPr>
      </w:r>
      <w:r>
        <w:rPr>
          <w:rFonts w:cs="Arial"/>
        </w:rPr>
      </w:r>
    </w:p>
    <w:p>
      <w:pPr>
        <w:ind w:left="5520"/>
        <w:jc w:val="both"/>
        <w:widowControl w:val="off"/>
        <w:rPr>
          <w:rFonts w:cs="Arial"/>
        </w:rPr>
      </w:pPr>
      <w:r>
        <w:rPr>
          <w:rFonts w:cs="Arial"/>
        </w:rPr>
        <w:t xml:space="preserve">Адрес:</w:t>
      </w:r>
      <w:r>
        <w:rPr>
          <w:rFonts w:cs="Arial"/>
        </w:rPr>
        <w:t xml:space="preserve">420036,г.Казань</w:t>
      </w:r>
      <w:r>
        <w:rPr>
          <w:rFonts w:cs="Arial"/>
        </w:rPr>
        <w:t xml:space="preserve">, </w:t>
      </w:r>
      <w:r>
        <w:rPr>
          <w:rFonts w:cs="Arial"/>
        </w:rPr>
        <w:t xml:space="preserve">ул.Социалистическая</w:t>
      </w:r>
      <w:r>
        <w:rPr>
          <w:rFonts w:cs="Arial"/>
        </w:rPr>
        <w:t xml:space="preserve">, д.5</w:t>
      </w:r>
      <w:r>
        <w:rPr>
          <w:rFonts w:cs="Arial"/>
        </w:rPr>
      </w:r>
      <w:r>
        <w:rPr>
          <w:rFonts w:cs="Arial"/>
        </w:rPr>
      </w:r>
    </w:p>
    <w:p>
      <w:pPr>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60319"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4" name="Прямая со стрелкой 33"/>
                <wp:cNvGraphicFramePr/>
                <a:graphic xmlns:a="http://schemas.openxmlformats.org/drawingml/2006/main">
                  <a:graphicData uri="http://schemas.microsoft.com/office/word/2010/wordprocessingShape">
                    <wps:wsp>
                      <wps:cNvPr id="0" name=""/>
                      <wps:cNvSpPr/>
                      <wps:spPr bwMode="auto">
                        <a:xfrm>
                          <a:off x="0" y="0"/>
                          <a:ext cx="252983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 o:spid="_x0000_s3" o:spt="32" type="#_x0000_t32" style="position:absolute;z-index:251660319;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169093.20pt;visibility:visible;" filled="f" strokecolor="#000000" strokeweight="0.75pt"/>
            </w:pict>
          </mc:Fallback>
        </mc:AlternateContent>
      </w:r>
      <w:r>
        <w:rPr>
          <w:rFonts w:cs="Arial"/>
          <w:sz w:val="28"/>
          <w:szCs w:val="28"/>
        </w:rPr>
        <w:t xml:space="preserve">от </w:t>
      </w:r>
      <w:r>
        <w:rPr>
          <w:rFonts w:cs="Arial"/>
          <w:sz w:val="28"/>
          <w:szCs w:val="28"/>
        </w:rPr>
      </w:r>
      <w:r>
        <w:rPr>
          <w:rFonts w:cs="Arial"/>
          <w:sz w:val="28"/>
          <w:szCs w:val="28"/>
        </w:rPr>
      </w:r>
    </w:p>
    <w:p>
      <w:pPr>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61343"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5" name="Прямая со стрелкой 34"/>
                <wp:cNvGraphicFramePr/>
                <a:graphic xmlns:a="http://schemas.openxmlformats.org/drawingml/2006/main">
                  <a:graphicData uri="http://schemas.microsoft.com/office/word/2010/wordprocessingShape">
                    <wps:wsp>
                      <wps:cNvPr id="0" name=""/>
                      <wps:cNvSpPr/>
                      <wps:spPr bwMode="auto">
                        <a:xfrm>
                          <a:off x="0" y="0"/>
                          <a:ext cx="301751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4" o:spid="_x0000_s4" o:spt="32" type="#_x0000_t32" style="position:absolute;z-index:251661343;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169093.20pt;visibility:visible;" filled="f" strokecolor="#000000" strokeweight="0.75pt"/>
            </w:pict>
          </mc:Fallback>
        </mc:AlternateContent>
      </w:r>
      <w:r>
        <w:rPr>
          <w:rFonts w:cs="Arial"/>
          <w:sz w:val="28"/>
          <w:szCs w:val="28"/>
        </w:rPr>
      </w:r>
      <w:r>
        <w:rPr>
          <w:rFonts w:cs="Arial"/>
          <w:sz w:val="28"/>
          <w:szCs w:val="28"/>
        </w:rPr>
      </w:r>
    </w:p>
    <w:p>
      <w:pPr>
        <w:ind w:left="5520"/>
        <w:jc w:val="both"/>
        <w:widowControl w:val="off"/>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r>
        <w:rPr>
          <w:rFonts w:cs="Arial"/>
        </w:rPr>
      </w:r>
      <w:r>
        <w:rPr>
          <w:rFonts w:cs="Arial"/>
        </w:rPr>
      </w:r>
    </w:p>
    <w:p>
      <w:pPr>
        <w:ind w:left="5520"/>
        <w:jc w:val="both"/>
        <w:widowControl w:val="off"/>
        <w:rPr>
          <w:rFonts w:cs="Arial"/>
        </w:rPr>
      </w:pPr>
      <w:r>
        <w:rPr>
          <w:rFonts w:cs="Arial"/>
        </w:rPr>
        <w:t xml:space="preserve">номер телефона, адрес электронной почты или почтовый адрес:</w:t>
      </w:r>
      <w:r>
        <w:rPr>
          <w:rFonts w:cs="Arial"/>
        </w:rPr>
      </w:r>
      <w:r>
        <w:rPr>
          <w:rFonts w:cs="Arial"/>
        </w:rPr>
      </w:r>
    </w:p>
    <w:p>
      <w:pPr>
        <w:ind w:left="5520"/>
        <w:jc w:val="both"/>
        <w:widowControl w:val="off"/>
        <w:rPr>
          <w:rFonts w:cs="Arial"/>
        </w:rPr>
      </w:pPr>
      <w:r>
        <w:rPr>
          <w:rFonts w:cs="Arial"/>
        </w:rPr>
        <w:t xml:space="preserve">______________________________________________________________________________</w:t>
      </w:r>
      <w:r>
        <w:rPr>
          <w:rFonts w:cs="Arial"/>
        </w:rPr>
      </w:r>
      <w:r>
        <w:rPr>
          <w:rFonts w:cs="Arial"/>
        </w:rPr>
      </w:r>
    </w:p>
    <w:p>
      <w:pPr>
        <w:ind w:firstLine="709"/>
        <w:jc w:val="both"/>
        <w:widowControl w:val="off"/>
        <w:rPr>
          <w:sz w:val="28"/>
          <w:szCs w:val="28"/>
          <w:highlight w:val="yellow"/>
        </w:rPr>
      </w:pPr>
      <w:r>
        <w:rPr>
          <w:sz w:val="28"/>
          <w:szCs w:val="28"/>
          <w:highlight w:val="yellow"/>
        </w:rPr>
      </w:r>
      <w:r>
        <w:rPr>
          <w:sz w:val="28"/>
          <w:szCs w:val="28"/>
          <w:highlight w:val="yellow"/>
        </w:rPr>
      </w:r>
      <w:r>
        <w:rPr>
          <w:sz w:val="28"/>
          <w:szCs w:val="28"/>
          <w:highlight w:val="yellow"/>
        </w:rPr>
      </w:r>
    </w:p>
    <w:p>
      <w:pPr>
        <w:ind w:firstLine="709"/>
        <w:jc w:val="center"/>
        <w:widowControl w:val="off"/>
        <w:tabs>
          <w:tab w:val="center" w:pos="5457" w:leader="none"/>
        </w:tabs>
        <w:rPr>
          <w:b/>
          <w:sz w:val="28"/>
          <w:szCs w:val="28"/>
        </w:rPr>
      </w:pPr>
      <w:r>
        <w:rPr>
          <w:b/>
          <w:sz w:val="28"/>
          <w:szCs w:val="28"/>
        </w:rPr>
      </w:r>
      <w:r>
        <w:rPr>
          <w:b/>
          <w:sz w:val="28"/>
          <w:szCs w:val="28"/>
        </w:rPr>
      </w:r>
      <w:r>
        <w:rPr>
          <w:b/>
          <w:sz w:val="28"/>
          <w:szCs w:val="28"/>
        </w:rPr>
      </w:r>
    </w:p>
    <w:p>
      <w:pPr>
        <w:ind w:firstLine="709"/>
        <w:jc w:val="center"/>
        <w:widowControl w:val="off"/>
        <w:tabs>
          <w:tab w:val="center" w:pos="5457" w:leader="none"/>
        </w:tabs>
        <w:rPr>
          <w:b/>
          <w:sz w:val="28"/>
          <w:szCs w:val="28"/>
        </w:rPr>
      </w:pPr>
      <w:r>
        <w:rPr>
          <w:b/>
          <w:sz w:val="28"/>
          <w:szCs w:val="28"/>
        </w:rPr>
        <w:t xml:space="preserve">Согласие на обработку персональных данных</w:t>
      </w:r>
      <w:r>
        <w:rPr>
          <w:b/>
          <w:sz w:val="28"/>
          <w:szCs w:val="28"/>
        </w:rPr>
      </w:r>
      <w:r>
        <w:rPr>
          <w:b/>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62367"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 name="Прямая со стрелкой 35"/>
                <wp:cNvGraphicFramePr/>
                <a:graphic xmlns:a="http://schemas.openxmlformats.org/drawingml/2006/main">
                  <a:graphicData uri="http://schemas.microsoft.com/office/word/2010/wordprocessingShape">
                    <wps:wsp>
                      <wps:cNvPr id="0" name=""/>
                      <wps:cNvSpPr/>
                      <wps:spPr bwMode="auto">
                        <a:xfrm>
                          <a:off x="0" y="0"/>
                          <a:ext cx="589026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5" o:spid="_x0000_s5" o:spt="32" type="#_x0000_t32" style="position:absolute;z-index:251662367;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169093.20pt;visibility:visible;" filled="f" strokecolor="#000000" strokeweight="0.75pt"/>
            </w:pict>
          </mc:Fallback>
        </mc:AlternateContent>
      </w:r>
      <w:r>
        <w:rPr>
          <w:sz w:val="28"/>
          <w:szCs w:val="28"/>
        </w:rPr>
        <w:t xml:space="preserve">Я,</w:t>
      </w:r>
      <w:r>
        <w:rPr>
          <w:sz w:val="28"/>
          <w:szCs w:val="28"/>
        </w:rPr>
      </w:r>
      <w:r>
        <w:rPr>
          <w:sz w:val="28"/>
          <w:szCs w:val="28"/>
        </w:rPr>
      </w:r>
    </w:p>
    <w:p>
      <w:pPr>
        <w:jc w:val="center"/>
        <w:widowControl w:val="off"/>
        <w:rPr>
          <w:sz w:val="16"/>
          <w:szCs w:val="16"/>
        </w:rPr>
      </w:pPr>
      <w:r>
        <w:rPr>
          <w:sz w:val="16"/>
          <w:szCs w:val="16"/>
        </w:rPr>
        <w:t xml:space="preserve">(фамилия, имя, отчество (последнее-при наличии) родителя (законного представителя) субъекта персональных данных)</w:t>
      </w:r>
      <w:r>
        <w:rPr>
          <w:sz w:val="16"/>
          <w:szCs w:val="16"/>
        </w:rPr>
      </w:r>
      <w:r>
        <w:rPr>
          <w:sz w:val="16"/>
          <w:szCs w:val="16"/>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63391"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7" name="Прямая со стрелкой 36"/>
                <wp:cNvGraphicFramePr/>
                <a:graphic xmlns:a="http://schemas.openxmlformats.org/drawingml/2006/main">
                  <a:graphicData uri="http://schemas.microsoft.com/office/word/2010/wordprocessingShape">
                    <wps:wsp>
                      <wps:cNvPr id="0" name=""/>
                      <wps:cNvSpPr/>
                      <wps:spPr bwMode="auto">
                        <a:xfrm>
                          <a:off x="0" y="0"/>
                          <a:ext cx="6164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6" o:spid="_x0000_s6" o:spt="32" type="#_x0000_t32" style="position:absolute;z-index:251663391;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169093.20pt;visibility:visible;" filled="f" strokecolor="#000000" strokeweight="0.75pt"/>
            </w:pict>
          </mc:Fallback>
        </mc:AlternateContent>
      </w:r>
      <w:r>
        <w:rPr>
          <w:sz w:val="28"/>
          <w:szCs w:val="28"/>
        </w:rPr>
      </w:r>
      <w:r>
        <w:rPr>
          <w:sz w:val="28"/>
          <w:szCs w:val="28"/>
        </w:rPr>
      </w:r>
    </w:p>
    <w:p>
      <w:pPr>
        <w:jc w:val="center"/>
        <w:widowControl w:val="off"/>
        <w:rPr>
          <w:sz w:val="16"/>
          <w:szCs w:val="16"/>
        </w:rPr>
      </w:pPr>
      <w:r>
        <w:rPr>
          <w:sz w:val="16"/>
          <w:szCs w:val="16"/>
        </w:rPr>
        <w:t xml:space="preserve">(документ, удостоверяющий личность родителя (законного представителя) субъекта персональных данных)</w:t>
      </w:r>
      <w:r>
        <w:rPr>
          <w:sz w:val="16"/>
          <w:szCs w:val="16"/>
        </w:rPr>
      </w:r>
      <w:r>
        <w:rPr>
          <w:sz w:val="16"/>
          <w:szCs w:val="16"/>
        </w:rPr>
      </w:r>
    </w:p>
    <w:p>
      <w:pPr>
        <w:jc w:val="both"/>
        <w:widowControl w:val="off"/>
        <w:rPr>
          <w:sz w:val="28"/>
          <w:szCs w:val="28"/>
        </w:rPr>
      </w:pPr>
      <w:r>
        <w:rPr>
          <w:sz w:val="28"/>
          <w:szCs w:val="28"/>
        </w:rPr>
      </w:r>
      <w:r>
        <w:rPr>
          <w:sz w:val="28"/>
          <w:szCs w:val="28"/>
        </w:rPr>
      </w:r>
      <w:r>
        <w:rPr>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65439"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8" name="Прямая со стрелкой 37"/>
                <wp:cNvGraphicFramePr/>
                <a:graphic xmlns:a="http://schemas.openxmlformats.org/drawingml/2006/main">
                  <a:graphicData uri="http://schemas.microsoft.com/office/word/2010/wordprocessingShape">
                    <wps:wsp>
                      <wps:cNvPr id="0" name=""/>
                      <wps:cNvSpPr/>
                      <wps:spPr bwMode="auto">
                        <a:xfrm flipV="1">
                          <a:off x="0" y="0"/>
                          <a:ext cx="6332220" cy="1524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7" o:spid="_x0000_s7" o:spt="32" type="#_x0000_t32" style="position:absolute;z-index:251665439;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64415"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9" name="Прямая со стрелкой 38"/>
                <wp:cNvGraphicFramePr/>
                <a:graphic xmlns:a="http://schemas.openxmlformats.org/drawingml/2006/main">
                  <a:graphicData uri="http://schemas.microsoft.com/office/word/2010/wordprocessingShape">
                    <wps:wsp>
                      <wps:cNvPr id="0" name=""/>
                      <wps:cNvSpPr/>
                      <wps:spPr bwMode="auto">
                        <a:xfrm>
                          <a:off x="0" y="0"/>
                          <a:ext cx="629412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8" o:spid="_x0000_s8" o:spt="32" type="#_x0000_t32" style="position:absolute;z-index:251664415;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169093.20pt;visibility:visible;" filled="f" strokecolor="#000000" strokeweight="0.75pt"/>
            </w:pict>
          </mc:Fallback>
        </mc:AlternateContent>
      </w:r>
      <w:r>
        <w:rPr>
          <w:sz w:val="28"/>
          <w:szCs w:val="28"/>
        </w:rPr>
      </w:r>
      <w:r>
        <w:rPr>
          <w:sz w:val="28"/>
          <w:szCs w:val="28"/>
        </w:rPr>
      </w:r>
    </w:p>
    <w:p>
      <w:pPr>
        <w:ind w:firstLine="284"/>
        <w:widowControl w:val="off"/>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w:t>
      </w:r>
      <w:r>
        <w:rPr>
          <w:sz w:val="28"/>
          <w:szCs w:val="28"/>
          <w:lang w:val="tt-RU"/>
        </w:rPr>
        <w:t xml:space="preserve">Министерству образования и науки Республики Татарстан </w:t>
      </w:r>
      <w:r>
        <w:rPr>
          <w:sz w:val="28"/>
          <w:szCs w:val="28"/>
        </w:rPr>
        <w:t xml:space="preserve">на обработку (передачу, предоставление, распространение) персональных данных </w:t>
      </w:r>
      <w:r>
        <w:rPr>
          <w:sz w:val="28"/>
          <w:szCs w:val="28"/>
        </w:rPr>
      </w:r>
      <w:r>
        <w:rPr>
          <w:sz w:val="28"/>
          <w:szCs w:val="28"/>
        </w:rPr>
      </w:r>
    </w:p>
    <w:p>
      <w:pPr>
        <w:ind w:firstLine="284"/>
        <w:widowControl w:val="off"/>
        <w:rPr>
          <w:sz w:val="28"/>
          <w:szCs w:val="28"/>
        </w:rPr>
      </w:pPr>
      <w:r>
        <w:rPr>
          <w:sz w:val="28"/>
          <w:szCs w:val="28"/>
        </w:rPr>
        <w:t xml:space="preserve">______________________________________________________________________</w:t>
      </w:r>
      <w:r>
        <w:rPr>
          <w:sz w:val="28"/>
          <w:szCs w:val="28"/>
        </w:rPr>
      </w:r>
      <w:r>
        <w:rPr>
          <w:sz w:val="28"/>
          <w:szCs w:val="28"/>
        </w:rPr>
      </w:r>
    </w:p>
    <w:p>
      <w:pPr>
        <w:ind w:firstLine="284"/>
        <w:widowControl w:val="off"/>
        <w:rPr>
          <w:sz w:val="16"/>
          <w:szCs w:val="16"/>
        </w:rPr>
      </w:pPr>
      <w:r>
        <w:rPr>
          <w:sz w:val="16"/>
          <w:szCs w:val="16"/>
        </w:rPr>
        <w:t xml:space="preserve">                                                          (</w:t>
      </w:r>
      <w:r>
        <w:rPr>
          <w:sz w:val="16"/>
          <w:szCs w:val="16"/>
        </w:rPr>
        <w:t xml:space="preserve">фамилия, имя, отчество (последнее при наличии) субъекта персональных данных)</w:t>
      </w:r>
      <w:r>
        <w:rPr>
          <w:sz w:val="16"/>
          <w:szCs w:val="16"/>
        </w:rPr>
      </w:r>
      <w:r>
        <w:rPr>
          <w:sz w:val="16"/>
          <w:szCs w:val="16"/>
        </w:rPr>
      </w:r>
    </w:p>
    <w:p>
      <w:pPr>
        <w:ind w:firstLine="709"/>
        <w:jc w:val="both"/>
        <w:widowControl w:val="off"/>
        <w:rPr>
          <w:sz w:val="28"/>
          <w:szCs w:val="28"/>
        </w:rPr>
      </w:pPr>
      <w:r>
        <w:rPr>
          <w:sz w:val="28"/>
          <w:szCs w:val="28"/>
        </w:rPr>
        <w:t xml:space="preserve">в </w:t>
      </w:r>
      <w:r>
        <w:rPr>
          <w:sz w:val="28"/>
          <w:szCs w:val="28"/>
        </w:rPr>
        <w:t xml:space="preserve">том числе с использованием информационных ресурсов </w:t>
      </w:r>
      <w:r>
        <w:rPr>
          <w:sz w:val="28"/>
          <w:szCs w:val="28"/>
          <w:lang w:val="en-US"/>
        </w:rPr>
        <w:t xml:space="preserve">http</w:t>
      </w:r>
      <w:r>
        <w:rPr>
          <w:sz w:val="28"/>
          <w:szCs w:val="28"/>
        </w:rPr>
        <w:t xml:space="preserve">://</w:t>
      </w:r>
      <w:r>
        <w:rPr>
          <w:sz w:val="28"/>
          <w:szCs w:val="28"/>
          <w:lang w:val="en-US"/>
        </w:rPr>
        <w:t xml:space="preserve">mon</w:t>
      </w:r>
      <w:r>
        <w:rPr>
          <w:sz w:val="28"/>
          <w:szCs w:val="28"/>
        </w:rPr>
        <w:t xml:space="preserve">.</w:t>
      </w:r>
      <w:r>
        <w:rPr>
          <w:sz w:val="28"/>
          <w:szCs w:val="28"/>
          <w:lang w:val="en-US"/>
        </w:rPr>
        <w:t xml:space="preserve">tatarstan</w:t>
      </w:r>
      <w:r>
        <w:rPr>
          <w:sz w:val="28"/>
          <w:szCs w:val="28"/>
        </w:rPr>
        <w:t xml:space="preserve">.</w:t>
      </w:r>
      <w:r>
        <w:rPr>
          <w:sz w:val="28"/>
          <w:szCs w:val="28"/>
          <w:lang w:val="en-US"/>
        </w:rPr>
        <w:t xml:space="preserve">ru</w:t>
      </w:r>
      <w:r>
        <w:rPr>
          <w:sz w:val="28"/>
          <w:szCs w:val="28"/>
        </w:rPr>
        <w:t xml:space="preserve">/</w:t>
      </w:r>
      <w:r>
        <w:rPr>
          <w:sz w:val="28"/>
          <w:szCs w:val="28"/>
          <w:lang w:val="tt-RU"/>
        </w:rPr>
        <w:t xml:space="preserve">  </w:t>
      </w:r>
      <w:r>
        <w:rPr>
          <w:sz w:val="28"/>
          <w:szCs w:val="28"/>
        </w:rPr>
        <w:t xml:space="preserve">и </w:t>
      </w:r>
      <w:r>
        <w:rPr>
          <w:sz w:val="28"/>
          <w:szCs w:val="28"/>
        </w:rPr>
        <w:t xml:space="preserve">на сайт</w:t>
      </w:r>
      <w:r>
        <w:rPr>
          <w:sz w:val="28"/>
          <w:szCs w:val="28"/>
        </w:rPr>
        <w:t xml:space="preserve">е</w:t>
      </w:r>
      <w:r>
        <w:rPr>
          <w:sz w:val="28"/>
          <w:szCs w:val="28"/>
          <w:lang w:val="tt-RU"/>
        </w:rPr>
        <w:t xml:space="preserve"> </w:t>
      </w:r>
      <w:r>
        <w:rPr>
          <w:sz w:val="28"/>
          <w:szCs w:val="28"/>
        </w:rPr>
        <w:t xml:space="preserve">государственного автономного образовательного учреждения «Республиканский олимпиадный центр» Министерства образования и на</w:t>
      </w:r>
      <w:r>
        <w:rPr>
          <w:sz w:val="28"/>
          <w:szCs w:val="28"/>
        </w:rPr>
        <w:t xml:space="preserve">уки Р</w:t>
      </w:r>
      <w:r>
        <w:rPr>
          <w:sz w:val="28"/>
          <w:szCs w:val="28"/>
        </w:rPr>
        <w:t xml:space="preserve">еспублики Татарстан</w:t>
      </w:r>
      <w:r>
        <w:rPr>
          <w:sz w:val="28"/>
          <w:szCs w:val="28"/>
        </w:rPr>
        <w:t xml:space="preserve"> </w:t>
      </w:r>
      <w:r>
        <w:rPr>
          <w:sz w:val="28"/>
          <w:szCs w:val="28"/>
        </w:rPr>
        <w:t xml:space="preserve">https://olimprocrt.ru/</w:t>
      </w:r>
      <w:r>
        <w:rPr>
          <w:sz w:val="28"/>
          <w:szCs w:val="28"/>
        </w:rPr>
        <w:t xml:space="preserve">,</w:t>
      </w:r>
      <w:r>
        <w:rPr>
          <w:sz w:val="28"/>
          <w:szCs w:val="28"/>
        </w:rPr>
        <w:t xml:space="preserve"> на портале «Электронное образование в Республике Татарстан» </w:t>
      </w:r>
      <w:hyperlink r:id="rId11" w:tooltip="https://edu.tatar.ru/aviastroit/org5639" w:history="1">
        <w:r>
          <w:rPr>
            <w:sz w:val="28"/>
            <w:szCs w:val="28"/>
          </w:rPr>
          <w:t xml:space="preserve">https://edu.tatar.ru/aviastroit/org5639</w:t>
        </w:r>
      </w:hyperlink>
      <w:r>
        <w:rPr>
          <w:sz w:val="28"/>
          <w:szCs w:val="28"/>
        </w:rPr>
        <w:t xml:space="preserve">, </w:t>
      </w:r>
      <w:r>
        <w:rPr>
          <w:sz w:val="28"/>
          <w:szCs w:val="28"/>
        </w:rPr>
        <w:t xml:space="preserve">а также </w:t>
      </w:r>
      <w:r>
        <w:rPr>
          <w:sz w:val="28"/>
          <w:szCs w:val="28"/>
        </w:rPr>
        <w:t xml:space="preserve">Образовательному центру «Талант и успех», расположенному по адресу: 354340, Краснодарский край, </w:t>
      </w:r>
      <w:r>
        <w:rPr>
          <w:sz w:val="28"/>
          <w:szCs w:val="28"/>
        </w:rPr>
        <w:t xml:space="preserve">пгт</w:t>
      </w:r>
      <w:r>
        <w:rPr>
          <w:sz w:val="28"/>
          <w:szCs w:val="28"/>
        </w:rPr>
        <w:t xml:space="preserve"> Сириус. Олимпийский </w:t>
      </w:r>
      <w:r>
        <w:rPr>
          <w:sz w:val="28"/>
          <w:szCs w:val="28"/>
        </w:rPr>
        <w:t xml:space="preserve">пр-кт</w:t>
      </w:r>
      <w:r>
        <w:rPr>
          <w:sz w:val="28"/>
          <w:szCs w:val="28"/>
        </w:rPr>
        <w:t xml:space="preserve"> д. 40.</w:t>
      </w:r>
      <w:r>
        <w:rPr>
          <w:sz w:val="28"/>
          <w:szCs w:val="28"/>
        </w:rPr>
      </w:r>
      <w:r>
        <w:rPr>
          <w:sz w:val="28"/>
          <w:szCs w:val="28"/>
        </w:rPr>
      </w:r>
    </w:p>
    <w:p>
      <w:pPr>
        <w:ind w:firstLine="709"/>
        <w:jc w:val="both"/>
        <w:widowControl w:val="off"/>
        <w:rPr>
          <w:sz w:val="28"/>
          <w:szCs w:val="28"/>
        </w:rPr>
      </w:pPr>
      <w:r>
        <w:rPr>
          <w:sz w:val="28"/>
          <w:szCs w:val="28"/>
        </w:rPr>
        <w:t xml:space="preserve">Перечень обрабатываемых персональных данных</w:t>
      </w:r>
      <w:r>
        <w:rPr>
          <w:sz w:val="28"/>
          <w:szCs w:val="28"/>
        </w:rPr>
        <w:t xml:space="preserve">: </w:t>
      </w:r>
      <w:r>
        <w:rPr>
          <w:sz w:val="28"/>
          <w:szCs w:val="28"/>
        </w:rPr>
      </w:r>
      <w:r>
        <w:rPr>
          <w:sz w:val="28"/>
          <w:szCs w:val="28"/>
        </w:rPr>
      </w:r>
    </w:p>
    <w:p>
      <w:pPr>
        <w:ind w:firstLine="709"/>
        <w:jc w:val="both"/>
        <w:rPr>
          <w:sz w:val="28"/>
          <w:szCs w:val="28"/>
        </w:rPr>
      </w:pPr>
      <w:r>
        <w:rPr>
          <w:sz w:val="28"/>
          <w:szCs w:val="28"/>
        </w:rPr>
        <w:t xml:space="preserve">1) персональные данные: фамилия, имя, отчество (при наличии) ребенка, пол, дата и место рождения, гражданство, реквизиты документа, удостоверяющего личность,</w:t>
      </w:r>
      <w:r>
        <w:rPr>
          <w:sz w:val="28"/>
          <w:szCs w:val="28"/>
        </w:rPr>
        <w:t xml:space="preserve"> </w:t>
      </w:r>
      <w:r>
        <w:rPr>
          <w:sz w:val="28"/>
          <w:szCs w:val="28"/>
        </w:rPr>
        <w:t xml:space="preserve">номер СНИЛС,</w:t>
      </w:r>
      <w:r>
        <w:rPr>
          <w:sz w:val="28"/>
          <w:szCs w:val="28"/>
        </w:rPr>
        <w:t xml:space="preserve"> место жительства, контактный телефон</w:t>
      </w:r>
      <w:r>
        <w:rPr>
          <w:sz w:val="28"/>
          <w:szCs w:val="28"/>
        </w:rPr>
        <w:t xml:space="preserve">,</w:t>
      </w:r>
      <w:r>
        <w:rPr>
          <w:sz w:val="28"/>
          <w:szCs w:val="28"/>
        </w:rPr>
        <w:t xml:space="preserve"> адрес эл</w:t>
      </w:r>
      <w:r>
        <w:rPr>
          <w:sz w:val="28"/>
          <w:szCs w:val="28"/>
        </w:rPr>
        <w:t xml:space="preserve">ектронной почты, место обучения;</w:t>
      </w:r>
      <w:r>
        <w:rPr>
          <w:sz w:val="28"/>
          <w:szCs w:val="28"/>
        </w:rPr>
      </w:r>
      <w:r>
        <w:rPr>
          <w:sz w:val="28"/>
          <w:szCs w:val="28"/>
        </w:rPr>
      </w:r>
    </w:p>
    <w:p>
      <w:pPr>
        <w:ind w:firstLine="709"/>
        <w:jc w:val="both"/>
        <w:rPr>
          <w:sz w:val="28"/>
          <w:szCs w:val="28"/>
        </w:rPr>
      </w:pPr>
      <w:r>
        <w:rPr>
          <w:sz w:val="28"/>
          <w:szCs w:val="28"/>
        </w:rPr>
        <w:t xml:space="preserve">2) специальные категории персональных данных ______________________________________________________________________</w:t>
      </w:r>
      <w:r>
        <w:rPr>
          <w:sz w:val="28"/>
          <w:szCs w:val="28"/>
        </w:rPr>
      </w:r>
      <w:r>
        <w:rPr>
          <w:sz w:val="28"/>
          <w:szCs w:val="28"/>
        </w:rPr>
      </w:r>
    </w:p>
    <w:p>
      <w:pPr>
        <w:ind w:firstLine="709"/>
        <w:jc w:val="both"/>
        <w:widowControl w:val="off"/>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w:t>
      </w:r>
      <w:r>
        <w:rPr>
          <w:sz w:val="28"/>
          <w:szCs w:val="28"/>
        </w:rPr>
        <w:t xml:space="preserve">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r>
        <w:rPr>
          <w:sz w:val="28"/>
          <w:szCs w:val="28"/>
        </w:rPr>
      </w:r>
      <w:r>
        <w:rPr>
          <w:sz w:val="28"/>
          <w:szCs w:val="28"/>
        </w:rPr>
      </w:r>
    </w:p>
    <w:p>
      <w:pPr>
        <w:ind w:firstLine="709"/>
        <w:jc w:val="both"/>
        <w:widowControl w:val="off"/>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r>
        <w:rPr>
          <w:sz w:val="28"/>
          <w:szCs w:val="28"/>
        </w:rPr>
      </w:r>
      <w:r>
        <w:rPr>
          <w:sz w:val="28"/>
          <w:szCs w:val="28"/>
        </w:rPr>
      </w:r>
    </w:p>
    <w:p>
      <w:pPr>
        <w:ind w:firstLine="709"/>
        <w:jc w:val="both"/>
        <w:widowControl w:val="off"/>
        <w:rPr>
          <w:sz w:val="28"/>
          <w:szCs w:val="28"/>
        </w:rPr>
      </w:pPr>
      <w:r>
        <w:rPr>
          <w:sz w:val="28"/>
          <w:szCs w:val="28"/>
        </w:rPr>
        <w:t xml:space="preserve">Также даю согласие на фото и </w:t>
      </w:r>
      <w:r>
        <w:rPr>
          <w:sz w:val="28"/>
          <w:szCs w:val="28"/>
        </w:rPr>
        <w:t xml:space="preserve">видеофиксацию</w:t>
      </w:r>
      <w:r>
        <w:rPr>
          <w:sz w:val="28"/>
          <w:szCs w:val="28"/>
        </w:rPr>
        <w:t xml:space="preserve"> этапов олимпиад с участием моего ребенка, если таковое требуется Порядком.</w:t>
      </w:r>
      <w:r>
        <w:rPr>
          <w:sz w:val="28"/>
          <w:szCs w:val="28"/>
        </w:rPr>
      </w:r>
      <w:r>
        <w:rPr>
          <w:sz w:val="28"/>
          <w:szCs w:val="28"/>
        </w:rPr>
      </w:r>
    </w:p>
    <w:p>
      <w:pPr>
        <w:ind w:firstLine="709"/>
        <w:jc w:val="both"/>
        <w:widowControl w:val="off"/>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r>
        <w:rPr>
          <w:sz w:val="28"/>
          <w:szCs w:val="28"/>
        </w:rPr>
      </w:r>
      <w:r>
        <w:rPr>
          <w:sz w:val="28"/>
          <w:szCs w:val="28"/>
        </w:rPr>
      </w:r>
    </w:p>
    <w:p>
      <w:pPr>
        <w:ind w:firstLine="709"/>
        <w:jc w:val="both"/>
        <w:widowControl w:val="off"/>
        <w:rPr>
          <w:sz w:val="28"/>
          <w:szCs w:val="28"/>
        </w:rPr>
      </w:pPr>
      <w:r>
        <w:rPr>
          <w:sz w:val="28"/>
          <w:szCs w:val="28"/>
        </w:rPr>
      </w:r>
      <w:r>
        <w:rPr>
          <w:sz w:val="28"/>
          <w:szCs w:val="28"/>
        </w:rPr>
      </w:r>
      <w:r>
        <w:rPr>
          <w:sz w:val="28"/>
          <w:szCs w:val="28"/>
        </w:rPr>
      </w:r>
    </w:p>
    <w:p>
      <w:pPr>
        <w:ind w:firstLine="709"/>
        <w:jc w:val="both"/>
        <w:widowControl w:val="off"/>
        <w:rPr>
          <w:sz w:val="28"/>
          <w:szCs w:val="28"/>
        </w:rPr>
      </w:pPr>
      <w:r>
        <w:rPr>
          <w:sz w:val="28"/>
          <w:szCs w:val="28"/>
        </w:rPr>
      </w:r>
      <w:r>
        <w:rPr>
          <w:sz w:val="28"/>
          <w:szCs w:val="28"/>
        </w:rPr>
      </w:r>
      <w:r>
        <w:rPr>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68511"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10" name="Прямая со стрелкой 39"/>
                <wp:cNvGraphicFramePr/>
                <a:graphic xmlns:a="http://schemas.openxmlformats.org/drawingml/2006/main">
                  <a:graphicData uri="http://schemas.microsoft.com/office/word/2010/wordprocessingShape">
                    <wps:wsp>
                      <wps:cNvPr id="0" name=""/>
                      <wps:cNvSpPr/>
                      <wps:spPr bwMode="auto">
                        <a:xfrm>
                          <a:off x="0" y="0"/>
                          <a:ext cx="830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9" o:spid="_x0000_s9" o:spt="32" type="#_x0000_t32" style="position:absolute;z-index:251668511;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67487"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11" name="Прямая со стрелкой 40"/>
                <wp:cNvGraphicFramePr/>
                <a:graphic xmlns:a="http://schemas.openxmlformats.org/drawingml/2006/main">
                  <a:graphicData uri="http://schemas.microsoft.com/office/word/2010/wordprocessingShape">
                    <wps:wsp>
                      <wps:cNvPr id="0" name=""/>
                      <wps:cNvSpPr/>
                      <wps:spPr bwMode="auto">
                        <a:xfrm>
                          <a:off x="0" y="0"/>
                          <a:ext cx="830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0" o:spid="_x0000_s10" o:spt="32" type="#_x0000_t32" style="position:absolute;z-index:251667487;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66463"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12" name="Прямая со стрелкой 41"/>
                <wp:cNvGraphicFramePr/>
                <a:graphic xmlns:a="http://schemas.openxmlformats.org/drawingml/2006/main">
                  <a:graphicData uri="http://schemas.microsoft.com/office/word/2010/wordprocessingShape">
                    <wps:wsp>
                      <wps:cNvPr id="0" name=""/>
                      <wps:cNvSpPr/>
                      <wps:spPr bwMode="auto">
                        <a:xfrm>
                          <a:off x="0" y="0"/>
                          <a:ext cx="171450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1" o:spid="_x0000_s11" o:spt="32" type="#_x0000_t32" style="position:absolute;z-index:251666463;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169093.20pt;visibility:visible;" filled="f" strokecolor="#000000" strokeweight="0.75pt"/>
            </w:pict>
          </mc:Fallback>
        </mc:AlternateContent>
      </w:r>
      <w:r>
        <w:rPr>
          <w:sz w:val="28"/>
          <w:szCs w:val="28"/>
        </w:rPr>
      </w:r>
      <w:r>
        <w:rPr>
          <w:sz w:val="28"/>
          <w:szCs w:val="28"/>
        </w:rPr>
      </w:r>
    </w:p>
    <w:p>
      <w:pPr>
        <w:ind w:left="851"/>
        <w:jc w:val="both"/>
        <w:widowControl w:val="off"/>
        <w:rPr>
          <w:sz w:val="16"/>
          <w:szCs w:val="16"/>
        </w:rPr>
      </w:pPr>
      <w:r>
        <w:rPr>
          <w:sz w:val="16"/>
          <w:szCs w:val="16"/>
        </w:rPr>
        <w:t xml:space="preserve">(ФИО. (последнее – при наличии)</w:t>
      </w:r>
      <w:r>
        <w:rPr>
          <w:sz w:val="16"/>
          <w:szCs w:val="16"/>
        </w:rPr>
        <w:tab/>
      </w:r>
      <w:r>
        <w:rPr>
          <w:sz w:val="16"/>
          <w:szCs w:val="16"/>
        </w:rPr>
        <w:tab/>
        <w:t xml:space="preserve">(подпись)</w:t>
      </w:r>
      <w:r>
        <w:rPr>
          <w:sz w:val="16"/>
          <w:szCs w:val="16"/>
        </w:rPr>
        <w:tab/>
      </w:r>
      <w:r>
        <w:rPr>
          <w:sz w:val="16"/>
          <w:szCs w:val="16"/>
        </w:rPr>
        <w:tab/>
      </w:r>
      <w:r>
        <w:rPr>
          <w:sz w:val="16"/>
          <w:szCs w:val="16"/>
        </w:rPr>
        <w:tab/>
        <w:t xml:space="preserve">(дата)</w:t>
      </w:r>
      <w:r>
        <w:rPr>
          <w:sz w:val="16"/>
          <w:szCs w:val="16"/>
        </w:rPr>
      </w:r>
      <w:r>
        <w:rPr>
          <w:sz w:val="16"/>
          <w:szCs w:val="16"/>
        </w:rPr>
      </w:r>
    </w:p>
    <w:p>
      <w:pPr>
        <w:ind w:left="851"/>
        <w:jc w:val="both"/>
        <w:widowControl w:val="off"/>
        <w:rPr>
          <w:sz w:val="16"/>
          <w:szCs w:val="16"/>
        </w:rPr>
      </w:pPr>
      <w:r>
        <w:rPr>
          <w:sz w:val="16"/>
          <w:szCs w:val="16"/>
        </w:rPr>
        <w:t xml:space="preserve">родителя (законного представителя)</w:t>
      </w:r>
      <w:r>
        <w:rPr>
          <w:sz w:val="16"/>
          <w:szCs w:val="16"/>
        </w:rPr>
      </w:r>
      <w:r>
        <w:rPr>
          <w:sz w:val="16"/>
          <w:szCs w:val="16"/>
        </w:rPr>
      </w:r>
    </w:p>
    <w:p>
      <w:pPr>
        <w:ind w:left="851"/>
        <w:jc w:val="both"/>
        <w:widowControl w:val="off"/>
        <w:rPr>
          <w:color w:val="000000"/>
          <w:sz w:val="16"/>
          <w:szCs w:val="16"/>
        </w:rPr>
      </w:pPr>
      <w:r>
        <w:rPr>
          <w:color w:val="000000"/>
          <w:sz w:val="16"/>
          <w:szCs w:val="16"/>
        </w:rPr>
        <w:t xml:space="preserve">субъекта персональных данных)</w:t>
      </w:r>
      <w:r>
        <w:rPr>
          <w:color w:val="000000"/>
          <w:sz w:val="16"/>
          <w:szCs w:val="16"/>
        </w:rPr>
      </w:r>
      <w:r>
        <w:rPr>
          <w:color w:val="000000"/>
          <w:sz w:val="16"/>
          <w:szCs w:val="16"/>
        </w:rPr>
      </w:r>
    </w:p>
    <w:p>
      <w:pPr>
        <w:ind w:left="4817" w:hanging="17"/>
        <w:jc w:val="both"/>
        <w:spacing w:line="259" w:lineRule="auto"/>
        <w:widowControl w:val="off"/>
      </w:pPr>
      <w:r>
        <w:rPr>
          <w:rFonts w:ascii="Arial" w:hAnsi="Arial" w:cs="Arial"/>
          <w:color w:val="0a0a0a"/>
          <w:sz w:val="28"/>
          <w:szCs w:val="28"/>
        </w:rPr>
        <w:br w:type="page" w:clear="all"/>
      </w:r>
      <w:r>
        <w:rPr>
          <w:b/>
          <w:szCs w:val="28"/>
        </w:rPr>
        <w:t xml:space="preserve">(рекомендуемая форма для несовершеннолетних)</w:t>
      </w:r>
      <w:r/>
    </w:p>
    <w:p>
      <w:pPr>
        <w:ind w:left="5520"/>
        <w:jc w:val="both"/>
        <w:widowControl w:val="off"/>
        <w:rPr>
          <w:rFonts w:cs="Arial"/>
        </w:rPr>
      </w:pPr>
      <w:r>
        <w:rPr>
          <w:rFonts w:cs="Arial"/>
        </w:rPr>
        <w:t xml:space="preserve">Оператору </w:t>
      </w:r>
      <w:r>
        <w:rPr>
          <w:rFonts w:cs="Arial"/>
        </w:rPr>
      </w:r>
      <w:r>
        <w:rPr>
          <w:rFonts w:cs="Arial"/>
        </w:rPr>
      </w:r>
    </w:p>
    <w:p>
      <w:pPr>
        <w:ind w:left="5520"/>
        <w:jc w:val="both"/>
        <w:widowControl w:val="off"/>
        <w:rPr>
          <w:rFonts w:cs="Arial"/>
        </w:rPr>
      </w:pPr>
      <w:r>
        <w:rPr>
          <w:rFonts w:cs="Arial"/>
        </w:rPr>
        <w:t xml:space="preserve">Министерства образования и науки </w:t>
      </w:r>
      <w:r>
        <w:rPr>
          <w:rFonts w:cs="Arial"/>
        </w:rPr>
      </w:r>
      <w:r>
        <w:rPr>
          <w:rFonts w:cs="Arial"/>
        </w:rPr>
      </w:r>
    </w:p>
    <w:p>
      <w:pPr>
        <w:ind w:left="5520"/>
        <w:jc w:val="both"/>
        <w:widowControl w:val="off"/>
        <w:rPr>
          <w:rFonts w:cs="Arial"/>
        </w:rPr>
      </w:pPr>
      <w:r>
        <w:rPr>
          <w:rFonts w:cs="Arial"/>
        </w:rPr>
        <w:t xml:space="preserve">Республики Татарстан</w:t>
      </w:r>
      <w:r>
        <w:rPr>
          <w:rFonts w:cs="Arial"/>
        </w:rPr>
      </w:r>
      <w:r>
        <w:rPr>
          <w:rFonts w:cs="Arial"/>
        </w:rPr>
      </w:r>
    </w:p>
    <w:p>
      <w:pPr>
        <w:ind w:left="5520"/>
        <w:jc w:val="both"/>
        <w:widowControl w:val="off"/>
        <w:rPr>
          <w:rFonts w:cs="Arial"/>
        </w:rPr>
      </w:pPr>
      <w:r>
        <w:rPr>
          <w:rFonts w:cs="Arial"/>
        </w:rPr>
        <w:t xml:space="preserve">ИНН: 1654002248, ОГРН: 11021602833196</w:t>
      </w:r>
      <w:r>
        <w:rPr>
          <w:rFonts w:cs="Arial"/>
        </w:rPr>
      </w:r>
      <w:r>
        <w:rPr>
          <w:rFonts w:cs="Arial"/>
        </w:rPr>
      </w:r>
    </w:p>
    <w:p>
      <w:pPr>
        <w:ind w:left="5520"/>
        <w:jc w:val="both"/>
        <w:widowControl w:val="off"/>
        <w:rPr>
          <w:rFonts w:cs="Arial"/>
        </w:rPr>
      </w:pPr>
      <w:r>
        <w:rPr>
          <w:rFonts w:cs="Arial"/>
        </w:rPr>
        <w:t xml:space="preserve">Адрес: 420111. </w:t>
      </w:r>
      <w:r>
        <w:rPr>
          <w:rFonts w:cs="Arial"/>
        </w:rPr>
        <w:t xml:space="preserve">г.Казань</w:t>
      </w:r>
      <w:r>
        <w:rPr>
          <w:rFonts w:cs="Arial"/>
        </w:rPr>
        <w:t xml:space="preserve">, ул. Кремлевская, д.9</w:t>
      </w:r>
      <w:r>
        <w:rPr>
          <w:rFonts w:cs="Arial"/>
        </w:rPr>
      </w:r>
      <w:r>
        <w:rPr>
          <w:rFonts w:cs="Arial"/>
        </w:rPr>
      </w:r>
    </w:p>
    <w:p>
      <w:pPr>
        <w:ind w:left="5520"/>
        <w:jc w:val="both"/>
        <w:widowControl w:val="off"/>
        <w:rPr>
          <w:rFonts w:cs="Arial"/>
        </w:rPr>
      </w:pPr>
      <w:r>
        <w:rPr>
          <w:rFonts w:cs="Arial"/>
        </w:rPr>
      </w:r>
      <w:r>
        <w:rPr>
          <w:rFonts w:cs="Arial"/>
        </w:rPr>
      </w:r>
      <w:r>
        <w:rPr>
          <w:rFonts w:cs="Arial"/>
        </w:rPr>
      </w:r>
    </w:p>
    <w:p>
      <w:pPr>
        <w:ind w:left="5520"/>
        <w:jc w:val="both"/>
        <w:widowControl w:val="off"/>
        <w:rPr>
          <w:rFonts w:cs="Arial"/>
        </w:rPr>
      </w:pPr>
      <w:r>
        <w:rPr>
          <w:rFonts w:cs="Arial"/>
        </w:rPr>
        <w:t xml:space="preserve">Государственному автономному</w:t>
      </w:r>
      <w:r>
        <w:rPr>
          <w:rFonts w:cs="Arial"/>
        </w:rPr>
      </w:r>
      <w:r>
        <w:rPr>
          <w:rFonts w:cs="Arial"/>
        </w:rPr>
      </w:r>
    </w:p>
    <w:p>
      <w:pPr>
        <w:ind w:left="5520"/>
        <w:jc w:val="both"/>
        <w:widowControl w:val="off"/>
        <w:rPr>
          <w:rFonts w:cs="Arial"/>
        </w:rPr>
      </w:pPr>
      <w:r>
        <w:rPr>
          <w:rFonts w:cs="Arial"/>
        </w:rPr>
        <w:t xml:space="preserve">образовательному учреждению</w:t>
      </w:r>
      <w:r>
        <w:rPr>
          <w:rFonts w:cs="Arial"/>
        </w:rPr>
      </w:r>
      <w:r>
        <w:rPr>
          <w:rFonts w:cs="Arial"/>
        </w:rPr>
      </w:r>
    </w:p>
    <w:p>
      <w:pPr>
        <w:ind w:left="5520"/>
        <w:jc w:val="both"/>
        <w:widowControl w:val="off"/>
        <w:rPr>
          <w:rFonts w:cs="Arial"/>
        </w:rPr>
      </w:pPr>
      <w:r>
        <w:rPr>
          <w:rFonts w:cs="Arial"/>
        </w:rPr>
        <w:t xml:space="preserve">«Республиканский олимпиадный центр»</w:t>
      </w:r>
      <w:r>
        <w:rPr>
          <w:rFonts w:cs="Arial"/>
        </w:rPr>
      </w:r>
      <w:r>
        <w:rPr>
          <w:rFonts w:cs="Arial"/>
        </w:rPr>
      </w:r>
    </w:p>
    <w:p>
      <w:pPr>
        <w:ind w:left="5520"/>
        <w:jc w:val="both"/>
        <w:widowControl w:val="off"/>
        <w:rPr>
          <w:rFonts w:cs="Arial"/>
        </w:rPr>
      </w:pPr>
      <w:r>
        <w:rPr>
          <w:rFonts w:cs="Arial"/>
        </w:rPr>
        <w:t xml:space="preserve">Министерства образования и науки</w:t>
      </w:r>
      <w:r>
        <w:rPr>
          <w:rFonts w:cs="Arial"/>
        </w:rPr>
      </w:r>
      <w:r>
        <w:rPr>
          <w:rFonts w:cs="Arial"/>
        </w:rPr>
      </w:r>
    </w:p>
    <w:p>
      <w:pPr>
        <w:ind w:left="5520"/>
        <w:jc w:val="both"/>
        <w:widowControl w:val="off"/>
        <w:rPr>
          <w:rFonts w:cs="Arial"/>
        </w:rPr>
      </w:pPr>
      <w:r>
        <w:rPr>
          <w:rFonts w:cs="Arial"/>
        </w:rPr>
        <w:t xml:space="preserve">Республики Татарстан</w:t>
      </w:r>
      <w:r>
        <w:rPr>
          <w:rFonts w:cs="Arial"/>
        </w:rPr>
      </w:r>
      <w:r>
        <w:rPr>
          <w:rFonts w:cs="Arial"/>
        </w:rPr>
      </w:r>
    </w:p>
    <w:p>
      <w:pPr>
        <w:ind w:left="5520"/>
        <w:jc w:val="both"/>
        <w:widowControl w:val="off"/>
        <w:rPr>
          <w:rFonts w:cs="Arial"/>
        </w:rPr>
      </w:pPr>
      <w:r>
        <w:rPr>
          <w:rFonts w:cs="Arial"/>
        </w:rPr>
        <w:t xml:space="preserve">Адрес:</w:t>
      </w:r>
      <w:r>
        <w:rPr>
          <w:rFonts w:cs="Arial"/>
        </w:rPr>
        <w:t xml:space="preserve">420036,г.Казань</w:t>
      </w:r>
      <w:r>
        <w:rPr>
          <w:rFonts w:cs="Arial"/>
        </w:rPr>
        <w:t xml:space="preserve">, </w:t>
      </w:r>
      <w:r>
        <w:rPr>
          <w:rFonts w:cs="Arial"/>
        </w:rPr>
        <w:t xml:space="preserve">ул.Социалистическая</w:t>
      </w:r>
      <w:r>
        <w:rPr>
          <w:rFonts w:cs="Arial"/>
        </w:rPr>
        <w:t xml:space="preserve">, д.5</w:t>
      </w:r>
      <w:r>
        <w:rPr>
          <w:rFonts w:cs="Arial"/>
        </w:rPr>
      </w:r>
      <w:r>
        <w:rPr>
          <w:rFonts w:cs="Arial"/>
        </w:rPr>
      </w:r>
    </w:p>
    <w:p>
      <w:pPr>
        <w:ind w:left="5520"/>
        <w:jc w:val="both"/>
        <w:widowControl w:val="off"/>
        <w:rPr>
          <w:rFonts w:cs="Arial"/>
          <w:sz w:val="28"/>
          <w:szCs w:val="28"/>
        </w:rPr>
      </w:pPr>
      <w:r>
        <w:rPr>
          <w:rFonts w:cs="Arial"/>
          <w:sz w:val="28"/>
          <w:szCs w:val="28"/>
        </w:rPr>
        <w:t xml:space="preserve">от_______________________________</w:t>
      </w:r>
      <w:r>
        <w:rPr>
          <w:rFonts w:cs="Arial"/>
          <w:sz w:val="28"/>
          <w:szCs w:val="28"/>
        </w:rPr>
      </w:r>
      <w:r>
        <w:rPr>
          <w:rFonts w:cs="Arial"/>
          <w:sz w:val="28"/>
          <w:szCs w:val="28"/>
        </w:rPr>
      </w:r>
    </w:p>
    <w:p>
      <w:pPr>
        <w:jc w:val="both"/>
        <w:widowControl w:val="off"/>
        <w:rPr>
          <w:rFonts w:cs="Arial"/>
          <w:sz w:val="28"/>
          <w:szCs w:val="28"/>
        </w:rPr>
      </w:pPr>
      <w:r>
        <w:rPr>
          <w:rFonts w:cs="Arial"/>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670559" behindDoc="0" locked="0" layoutInCell="1" allowOverlap="1">
                <wp:simplePos x="0" y="0"/>
                <wp:positionH relativeFrom="column">
                  <wp:posOffset>3507740</wp:posOffset>
                </wp:positionH>
                <wp:positionV relativeFrom="paragraph">
                  <wp:posOffset>186055</wp:posOffset>
                </wp:positionV>
                <wp:extent cx="3017520" cy="0"/>
                <wp:effectExtent l="5715" t="6985" r="5715" b="12065"/>
                <wp:wrapNone/>
                <wp:docPr id="13" name="Прямая со стрелкой 42"/>
                <wp:cNvGraphicFramePr/>
                <a:graphic xmlns:a="http://schemas.openxmlformats.org/drawingml/2006/main">
                  <a:graphicData uri="http://schemas.microsoft.com/office/word/2010/wordprocessingShape">
                    <wps:wsp>
                      <wps:cNvPr id="0" name=""/>
                      <wps:cNvSpPr/>
                      <wps:spPr bwMode="auto">
                        <a:xfrm>
                          <a:off x="0" y="0"/>
                          <a:ext cx="301751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2" o:spid="_x0000_s12" o:spt="32" type="#_x0000_t32" style="position:absolute;z-index:251670559;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r>
        <w:rPr>
          <w:rFonts w:cs="Arial"/>
          <w:sz w:val="28"/>
          <w:szCs w:val="28"/>
        </w:rPr>
        <w:t xml:space="preserve">                                                                              </w:t>
      </w:r>
      <w:r>
        <w:rPr>
          <w:rFonts w:cs="Arial"/>
          <w:sz w:val="28"/>
          <w:szCs w:val="28"/>
        </w:rPr>
      </w:r>
      <w:r>
        <w:rPr>
          <w:rFonts w:cs="Arial"/>
          <w:sz w:val="28"/>
          <w:szCs w:val="28"/>
        </w:rPr>
      </w:r>
    </w:p>
    <w:p>
      <w:pPr>
        <w:ind w:left="5520"/>
        <w:jc w:val="both"/>
        <w:widowControl w:val="off"/>
        <w:rPr>
          <w:rFonts w:cs="Arial"/>
          <w:sz w:val="20"/>
          <w:szCs w:val="20"/>
        </w:rPr>
      </w:pPr>
      <w:r>
        <w:rPr>
          <w:rFonts w:cs="Arial"/>
          <w:sz w:val="20"/>
          <w:szCs w:val="20"/>
        </w:rPr>
        <w:t xml:space="preserve"> (фамилия, имя, отчество (последнее - при наличии) родителя (законного представителя) субъекта персональных данных) </w:t>
      </w:r>
      <w:r>
        <w:rPr>
          <w:rFonts w:cs="Arial"/>
          <w:sz w:val="20"/>
          <w:szCs w:val="20"/>
        </w:rPr>
      </w:r>
      <w:r>
        <w:rPr>
          <w:rFonts w:cs="Arial"/>
          <w:sz w:val="20"/>
          <w:szCs w:val="20"/>
        </w:rPr>
      </w:r>
    </w:p>
    <w:p>
      <w:pPr>
        <w:ind w:left="5520"/>
        <w:jc w:val="both"/>
        <w:widowControl w:val="off"/>
        <w:rPr>
          <w:rFonts w:cs="Arial"/>
        </w:rPr>
      </w:pPr>
      <w:r>
        <w:rPr>
          <w:rFonts w:cs="Arial"/>
        </w:rPr>
        <w:t xml:space="preserve">номер телефона</w:t>
      </w:r>
      <w:r>
        <w:rPr>
          <w:rFonts w:cs="Arial"/>
        </w:rPr>
        <w:t xml:space="preserve">,</w:t>
      </w:r>
      <w:r>
        <w:rPr>
          <w:rFonts w:cs="Arial"/>
        </w:rPr>
        <w:t xml:space="preserve"> </w:t>
      </w:r>
      <w:r>
        <w:rPr>
          <w:rFonts w:cs="Arial"/>
        </w:rPr>
        <w:t xml:space="preserve">адрес электронной почты</w:t>
      </w:r>
      <w:r>
        <w:rPr>
          <w:rFonts w:cs="Arial"/>
        </w:rPr>
      </w:r>
      <w:r>
        <w:rPr>
          <w:rFonts w:cs="Arial"/>
        </w:rPr>
      </w:r>
    </w:p>
    <w:p>
      <w:pPr>
        <w:ind w:left="5520"/>
        <w:jc w:val="both"/>
        <w:widowControl w:val="off"/>
        <w:rPr>
          <w:rFonts w:cs="Arial"/>
        </w:rPr>
      </w:pPr>
      <w:r>
        <w:rPr>
          <w:rFonts w:cs="Arial"/>
        </w:rPr>
        <w:t xml:space="preserve">или почтовый адрес:</w:t>
      </w:r>
      <w:r>
        <w:rPr>
          <w:rFonts w:cs="Arial"/>
        </w:rPr>
      </w:r>
      <w:r>
        <w:rPr>
          <w:rFonts w:cs="Arial"/>
        </w:rPr>
      </w:r>
    </w:p>
    <w:p>
      <w:pPr>
        <w:ind w:left="5520"/>
        <w:jc w:val="both"/>
        <w:widowControl w:val="off"/>
        <w:rPr>
          <w:rFonts w:cs="Arial"/>
          <w:sz w:val="20"/>
          <w:szCs w:val="20"/>
        </w:rPr>
      </w:pPr>
      <w:r>
        <w:rPr>
          <w:rFonts w:cs="Arial"/>
        </w:rPr>
        <w:t xml:space="preserve">______________________________________________________________________________</w:t>
      </w:r>
      <w:r>
        <w:rPr>
          <w:rFonts w:cs="Arial"/>
          <w:sz w:val="20"/>
          <w:szCs w:val="20"/>
        </w:rPr>
      </w:r>
      <w:r>
        <w:rPr>
          <w:rFonts w:cs="Arial"/>
          <w:sz w:val="20"/>
          <w:szCs w:val="20"/>
        </w:rPr>
      </w:r>
    </w:p>
    <w:p>
      <w:pPr>
        <w:ind w:left="4820"/>
      </w:pPr>
      <w:r>
        <w:rPr>
          <w:rFonts w:cs="Arial"/>
        </w:rPr>
        <w:t xml:space="preserve">  </w:t>
      </w:r>
      <w:r/>
    </w:p>
    <w:p>
      <w:pPr>
        <w:jc w:val="both"/>
        <w:rPr>
          <w:sz w:val="28"/>
          <w:szCs w:val="28"/>
        </w:rPr>
      </w:pPr>
      <w:r>
        <w:rPr>
          <w:sz w:val="28"/>
          <w:szCs w:val="28"/>
        </w:rPr>
      </w:r>
      <w:r>
        <w:rPr>
          <w:sz w:val="28"/>
          <w:szCs w:val="28"/>
        </w:rPr>
      </w:r>
      <w:r>
        <w:rPr>
          <w:sz w:val="28"/>
          <w:szCs w:val="28"/>
        </w:rPr>
      </w:r>
    </w:p>
    <w:p>
      <w:pPr>
        <w:ind w:firstLine="426"/>
        <w:jc w:val="center"/>
        <w:rPr>
          <w:b/>
          <w:sz w:val="28"/>
          <w:szCs w:val="28"/>
        </w:rPr>
      </w:pPr>
      <w:r>
        <w:rPr>
          <w:b/>
          <w:sz w:val="28"/>
          <w:szCs w:val="28"/>
        </w:rPr>
        <w:t xml:space="preserve">Согласие на обработку персональных данных,</w:t>
      </w:r>
      <w:r>
        <w:rPr>
          <w:b/>
          <w:sz w:val="28"/>
          <w:szCs w:val="28"/>
        </w:rPr>
      </w:r>
      <w:r>
        <w:rPr>
          <w:b/>
          <w:sz w:val="28"/>
          <w:szCs w:val="28"/>
        </w:rPr>
      </w:r>
    </w:p>
    <w:p>
      <w:pPr>
        <w:ind w:firstLine="426"/>
        <w:jc w:val="center"/>
        <w:rPr>
          <w:b/>
          <w:sz w:val="28"/>
          <w:szCs w:val="28"/>
        </w:rPr>
      </w:pPr>
      <w:r>
        <w:rPr>
          <w:b/>
          <w:sz w:val="28"/>
          <w:szCs w:val="28"/>
        </w:rPr>
        <w:t xml:space="preserve">разрешённых для распространения</w:t>
      </w:r>
      <w:r>
        <w:rPr>
          <w:b/>
          <w:sz w:val="28"/>
          <w:szCs w:val="28"/>
        </w:rPr>
      </w:r>
      <w:r>
        <w:rPr>
          <w:b/>
          <w:sz w:val="28"/>
          <w:szCs w:val="28"/>
        </w:rPr>
      </w:r>
    </w:p>
    <w:p>
      <w:pPr>
        <w:ind w:firstLine="426"/>
        <w:jc w:val="both"/>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73631"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14" name="Прямая со стрелкой 43"/>
                <wp:cNvGraphicFramePr/>
                <a:graphic xmlns:a="http://schemas.openxmlformats.org/drawingml/2006/main">
                  <a:graphicData uri="http://schemas.microsoft.com/office/word/2010/wordprocessingShape">
                    <wps:wsp>
                      <wps:cNvPr id="0" name=""/>
                      <wps:cNvSpPr/>
                      <wps:spPr bwMode="auto">
                        <a:xfrm>
                          <a:off x="0" y="0"/>
                          <a:ext cx="548640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3" o:spid="_x0000_s13" o:spt="32" type="#_x0000_t32" style="position:absolute;z-index:251673631;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169093.20pt;visibility:visible;" filled="f" strokecolor="#000000" strokeweight="0.75pt"/>
            </w:pict>
          </mc:Fallback>
        </mc:AlternateContent>
      </w:r>
      <w:r>
        <w:rPr>
          <w:sz w:val="28"/>
          <w:szCs w:val="28"/>
        </w:rPr>
        <w:t xml:space="preserve">Я, </w:t>
      </w:r>
      <w:r>
        <w:rPr>
          <w:sz w:val="28"/>
          <w:szCs w:val="28"/>
        </w:rPr>
      </w:r>
      <w:r>
        <w:rPr>
          <w:sz w:val="28"/>
          <w:szCs w:val="28"/>
        </w:rPr>
      </w:r>
    </w:p>
    <w:p>
      <w:pPr>
        <w:ind w:firstLine="426"/>
        <w:jc w:val="center"/>
        <w:rPr>
          <w:sz w:val="16"/>
          <w:szCs w:val="16"/>
        </w:rPr>
      </w:pPr>
      <w:r>
        <w:rPr>
          <w:sz w:val="16"/>
          <w:szCs w:val="16"/>
        </w:rPr>
        <w:t xml:space="preserve">(фамилия, имя, отчество (последнее-при наличии) родителя (законного представителя) субъекта персональных данных)</w:t>
      </w:r>
      <w:r>
        <w:rPr>
          <w:sz w:val="16"/>
          <w:szCs w:val="16"/>
        </w:rPr>
      </w:r>
      <w:r>
        <w:rPr>
          <w:sz w:val="16"/>
          <w:szCs w:val="16"/>
        </w:rPr>
      </w:r>
    </w:p>
    <w:p>
      <w:pPr>
        <w:ind w:firstLine="426"/>
        <w:jc w:val="both"/>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74655"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15" name="Прямая со стрелкой 44"/>
                <wp:cNvGraphicFramePr/>
                <a:graphic xmlns:a="http://schemas.openxmlformats.org/drawingml/2006/main">
                  <a:graphicData uri="http://schemas.microsoft.com/office/word/2010/wordprocessingShape">
                    <wps:wsp>
                      <wps:cNvPr id="0" name=""/>
                      <wps:cNvSpPr/>
                      <wps:spPr bwMode="auto">
                        <a:xfrm>
                          <a:off x="0" y="0"/>
                          <a:ext cx="57302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4" o:spid="_x0000_s14" o:spt="32" type="#_x0000_t32" style="position:absolute;z-index:251674655;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169093.20pt;visibility:visible;" filled="f" strokecolor="#000000" strokeweight="0.75pt"/>
            </w:pict>
          </mc:Fallback>
        </mc:AlternateContent>
      </w:r>
      <w:r>
        <w:rPr>
          <w:sz w:val="28"/>
          <w:szCs w:val="28"/>
        </w:rPr>
      </w:r>
      <w:r>
        <w:rPr>
          <w:sz w:val="28"/>
          <w:szCs w:val="28"/>
        </w:rPr>
      </w:r>
    </w:p>
    <w:p>
      <w:pPr>
        <w:ind w:firstLine="426"/>
        <w:jc w:val="center"/>
        <w:rPr>
          <w:sz w:val="16"/>
          <w:szCs w:val="16"/>
        </w:rPr>
      </w:pPr>
      <w:r>
        <w:rPr>
          <w:sz w:val="16"/>
          <w:szCs w:val="16"/>
        </w:rPr>
        <w:t xml:space="preserve">(документ, удостоверяющий личность родителя (законного представителя) субъекта персональных данных)</w:t>
      </w:r>
      <w:r>
        <w:rPr>
          <w:sz w:val="16"/>
          <w:szCs w:val="16"/>
        </w:rPr>
      </w:r>
      <w:r>
        <w:rPr>
          <w:sz w:val="16"/>
          <w:szCs w:val="16"/>
        </w:rPr>
      </w:r>
    </w:p>
    <w:p>
      <w:pPr>
        <w:ind w:firstLine="567"/>
        <w:jc w:val="both"/>
        <w:rPr>
          <w:sz w:val="28"/>
          <w:szCs w:val="28"/>
        </w:rPr>
      </w:pP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w:t>
      </w:r>
      <w:r>
        <w:rPr>
          <w:sz w:val="28"/>
          <w:szCs w:val="28"/>
        </w:rPr>
        <w:t xml:space="preserve">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Pr>
          <w:sz w:val="28"/>
          <w:szCs w:val="28"/>
        </w:rPr>
        <w:t xml:space="preserve">Министерству образовани</w:t>
      </w:r>
      <w:r>
        <w:rPr>
          <w:sz w:val="28"/>
          <w:szCs w:val="28"/>
        </w:rPr>
        <w:t xml:space="preserve">я и науки Республики Татарстан </w:t>
      </w:r>
      <w:r>
        <w:rPr>
          <w:sz w:val="28"/>
          <w:szCs w:val="28"/>
        </w:rPr>
        <w:t xml:space="preserve">на обработку (передачу, предоставление, распространение) персональных данных </w:t>
      </w:r>
      <w:r>
        <w:rPr>
          <w:sz w:val="28"/>
          <w:szCs w:val="28"/>
        </w:rPr>
      </w:r>
      <w:r>
        <w:rPr>
          <w:sz w:val="28"/>
          <w:szCs w:val="28"/>
        </w:rPr>
      </w:r>
    </w:p>
    <w:p>
      <w:pPr>
        <w:rPr>
          <w:sz w:val="28"/>
          <w:szCs w:val="28"/>
        </w:rPr>
      </w:pPr>
      <w:r>
        <w:rPr>
          <w:sz w:val="28"/>
          <w:szCs w:val="28"/>
        </w:rPr>
        <w:t xml:space="preserve">_______________________________________________________________________</w:t>
      </w:r>
      <w:r>
        <w:rPr>
          <w:sz w:val="28"/>
          <w:szCs w:val="28"/>
        </w:rPr>
      </w:r>
      <w:r>
        <w:rPr>
          <w:sz w:val="28"/>
          <w:szCs w:val="28"/>
        </w:rPr>
      </w:r>
    </w:p>
    <w:p>
      <w:pPr>
        <w:ind w:firstLine="709"/>
        <w:jc w:val="center"/>
        <w:rPr>
          <w:sz w:val="16"/>
          <w:szCs w:val="16"/>
        </w:rPr>
      </w:pPr>
      <w:r>
        <w:rPr>
          <w:sz w:val="16"/>
          <w:szCs w:val="16"/>
        </w:rPr>
        <w:t xml:space="preserve">(фамилия, имя, отчество (последнее-при наличии) субъекта персональных данных)</w:t>
      </w:r>
      <w:r>
        <w:rPr>
          <w:sz w:val="16"/>
          <w:szCs w:val="16"/>
        </w:rPr>
      </w:r>
      <w:r>
        <w:rPr>
          <w:sz w:val="16"/>
          <w:szCs w:val="16"/>
        </w:rPr>
      </w:r>
    </w:p>
    <w:p>
      <w:pPr>
        <w:ind w:firstLine="709"/>
        <w:jc w:val="both"/>
        <w:widowControl w:val="off"/>
        <w:rPr>
          <w:sz w:val="28"/>
          <w:szCs w:val="28"/>
        </w:rPr>
      </w:pPr>
      <w:r>
        <w:rPr>
          <w:sz w:val="28"/>
          <w:szCs w:val="28"/>
        </w:rPr>
        <w:t xml:space="preserve">в том числе с использованием информационных </w:t>
      </w:r>
      <w:r>
        <w:rPr>
          <w:sz w:val="28"/>
          <w:szCs w:val="28"/>
        </w:rPr>
        <w:t xml:space="preserve">в том числе с использованием информационных ресурсов http://mon.tatarstan.ru/ и </w:t>
      </w:r>
      <w:r>
        <w:rPr>
          <w:sz w:val="28"/>
          <w:szCs w:val="28"/>
        </w:rPr>
        <w:t xml:space="preserve">на </w:t>
      </w:r>
      <w:r>
        <w:rPr>
          <w:sz w:val="28"/>
          <w:szCs w:val="28"/>
        </w:rPr>
        <w:t xml:space="preserve">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r>
        <w:rPr>
          <w:sz w:val="28"/>
          <w:szCs w:val="28"/>
        </w:rPr>
        <w:t xml:space="preserve"> </w:t>
      </w:r>
      <w:r>
        <w:rPr>
          <w:sz w:val="28"/>
          <w:szCs w:val="28"/>
        </w:rPr>
        <w:t xml:space="preserve">https://olimprocrt.ru/</w:t>
      </w:r>
      <w:r>
        <w:rPr>
          <w:sz w:val="28"/>
          <w:szCs w:val="28"/>
        </w:rPr>
        <w:t xml:space="preserve">,</w:t>
      </w:r>
      <w:r>
        <w:rPr>
          <w:sz w:val="28"/>
          <w:szCs w:val="28"/>
        </w:rPr>
        <w:t xml:space="preserve"> на портале «Электронное образование в Республике Татарстан» https://edu.tatar.ru/aviastroit/org5639</w:t>
      </w:r>
      <w:r>
        <w:rPr>
          <w:sz w:val="28"/>
          <w:szCs w:val="28"/>
        </w:rPr>
        <w:t xml:space="preserve">,</w:t>
      </w:r>
      <w:r>
        <w:rPr>
          <w:sz w:val="28"/>
          <w:szCs w:val="28"/>
        </w:rPr>
        <w:t xml:space="preserve"> </w:t>
      </w:r>
      <w:r>
        <w:rPr>
          <w:sz w:val="28"/>
          <w:szCs w:val="28"/>
        </w:rPr>
        <w:t xml:space="preserve">а также Образовательному центру «Талант и успех», расположенному по адресу: 354340, Краснодарский край, </w:t>
      </w:r>
      <w:r>
        <w:rPr>
          <w:sz w:val="28"/>
          <w:szCs w:val="28"/>
        </w:rPr>
        <w:t xml:space="preserve">пгт</w:t>
      </w:r>
      <w:r>
        <w:rPr>
          <w:sz w:val="28"/>
          <w:szCs w:val="28"/>
        </w:rPr>
        <w:t xml:space="preserve"> Сириус. Олимпийский </w:t>
      </w:r>
      <w:r>
        <w:rPr>
          <w:sz w:val="28"/>
          <w:szCs w:val="28"/>
        </w:rPr>
        <w:t xml:space="preserve">пр-кт</w:t>
      </w:r>
      <w:r>
        <w:rPr>
          <w:sz w:val="28"/>
          <w:szCs w:val="28"/>
        </w:rPr>
        <w:t xml:space="preserve"> д. 40.</w:t>
      </w:r>
      <w:r>
        <w:rPr>
          <w:sz w:val="28"/>
          <w:szCs w:val="28"/>
        </w:rPr>
      </w:r>
      <w:r>
        <w:rPr>
          <w:sz w:val="28"/>
          <w:szCs w:val="28"/>
        </w:rPr>
      </w:r>
    </w:p>
    <w:p>
      <w:pPr>
        <w:ind w:firstLine="567"/>
        <w:jc w:val="both"/>
        <w:rPr>
          <w:sz w:val="28"/>
          <w:szCs w:val="28"/>
        </w:rPr>
      </w:pPr>
      <w:r>
        <w:rPr>
          <w:sz w:val="28"/>
          <w:szCs w:val="28"/>
        </w:rPr>
        <w:t xml:space="preserve">Перечень обрабатываемых персональных данных: </w:t>
      </w:r>
      <w:r>
        <w:rPr>
          <w:sz w:val="28"/>
          <w:szCs w:val="28"/>
        </w:rPr>
      </w:r>
      <w:r>
        <w:rPr>
          <w:sz w:val="28"/>
          <w:szCs w:val="28"/>
        </w:rPr>
      </w:r>
    </w:p>
    <w:p>
      <w:pPr>
        <w:ind w:firstLine="709"/>
        <w:jc w:val="both"/>
        <w:rPr>
          <w:sz w:val="28"/>
          <w:szCs w:val="28"/>
        </w:rPr>
      </w:pPr>
      <w:r>
        <w:rPr>
          <w:sz w:val="28"/>
          <w:szCs w:val="28"/>
        </w:rPr>
        <w:t xml:space="preserve">1) персональные данные: фамилия, имя, отчество (при наличии) ребенка, пол, дата и место рождения, гражданство, реквизиты документа, удостоверяющего личность,</w:t>
      </w:r>
      <w:r>
        <w:rPr>
          <w:sz w:val="28"/>
          <w:szCs w:val="28"/>
        </w:rPr>
        <w:t xml:space="preserve"> </w:t>
      </w:r>
      <w:r>
        <w:rPr>
          <w:sz w:val="28"/>
          <w:szCs w:val="28"/>
        </w:rPr>
        <w:t xml:space="preserve">номер СНИЛС,</w:t>
      </w:r>
      <w:r>
        <w:rPr>
          <w:sz w:val="28"/>
          <w:szCs w:val="28"/>
        </w:rPr>
        <w:t xml:space="preserve"> место жительства, контактный телефон</w:t>
      </w:r>
      <w:r>
        <w:rPr>
          <w:sz w:val="28"/>
          <w:szCs w:val="28"/>
        </w:rPr>
        <w:t xml:space="preserve">,</w:t>
      </w:r>
      <w:r>
        <w:rPr>
          <w:sz w:val="28"/>
          <w:szCs w:val="28"/>
        </w:rPr>
        <w:t xml:space="preserve"> адрес эл</w:t>
      </w:r>
      <w:r>
        <w:rPr>
          <w:sz w:val="28"/>
          <w:szCs w:val="28"/>
        </w:rPr>
        <w:t xml:space="preserve">ектронной почты, место обучения;</w:t>
      </w:r>
      <w:r>
        <w:rPr>
          <w:sz w:val="28"/>
          <w:szCs w:val="28"/>
        </w:rPr>
      </w:r>
      <w:r>
        <w:rPr>
          <w:sz w:val="28"/>
          <w:szCs w:val="28"/>
        </w:rPr>
      </w:r>
    </w:p>
    <w:p>
      <w:pPr>
        <w:ind w:firstLine="709"/>
        <w:jc w:val="both"/>
        <w:rPr>
          <w:sz w:val="28"/>
          <w:szCs w:val="28"/>
        </w:rPr>
      </w:pPr>
      <w:r>
        <w:rPr>
          <w:sz w:val="28"/>
          <w:szCs w:val="28"/>
        </w:rPr>
        <w:t xml:space="preserve">2) специальные категории персональных данных ______________________________________________________________________</w:t>
      </w:r>
      <w:r>
        <w:rPr>
          <w:sz w:val="28"/>
          <w:szCs w:val="28"/>
        </w:rPr>
      </w:r>
      <w:r>
        <w:rPr>
          <w:sz w:val="28"/>
          <w:szCs w:val="28"/>
        </w:rPr>
      </w:r>
    </w:p>
    <w:p>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w:t>
      </w:r>
      <w:r>
        <w:rPr>
          <w:sz w:val="28"/>
          <w:szCs w:val="28"/>
        </w:rPr>
        <w:t xml:space="preserve">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r>
        <w:rPr>
          <w:sz w:val="28"/>
          <w:szCs w:val="28"/>
        </w:rPr>
      </w:r>
      <w:r>
        <w:rPr>
          <w:sz w:val="28"/>
          <w:szCs w:val="28"/>
        </w:rPr>
      </w:r>
    </w:p>
    <w:p>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r>
        <w:rPr>
          <w:sz w:val="28"/>
          <w:szCs w:val="28"/>
        </w:rPr>
      </w:r>
      <w:r>
        <w:rPr>
          <w:sz w:val="28"/>
          <w:szCs w:val="28"/>
        </w:rPr>
      </w:r>
    </w:p>
    <w:p>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r>
        <w:rPr>
          <w:sz w:val="28"/>
          <w:szCs w:val="28"/>
        </w:rPr>
      </w:r>
      <w:r>
        <w:rPr>
          <w:sz w:val="28"/>
          <w:szCs w:val="28"/>
        </w:rPr>
      </w:r>
    </w:p>
    <w:p>
      <w:pPr>
        <w:ind w:firstLine="709"/>
        <w:jc w:val="both"/>
        <w:rPr>
          <w:sz w:val="28"/>
          <w:szCs w:val="28"/>
        </w:rPr>
      </w:pPr>
      <w:r>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 xml:space="preserve">ъекта персональных данных): ___________________________________</w:t>
      </w:r>
      <w:r>
        <w:rPr>
          <w:sz w:val="28"/>
          <w:szCs w:val="28"/>
        </w:rPr>
      </w:r>
      <w:r>
        <w:rPr>
          <w:sz w:val="28"/>
          <w:szCs w:val="28"/>
        </w:rPr>
      </w:r>
    </w:p>
    <w:p>
      <w:pPr>
        <w:jc w:val="both"/>
        <w:rPr>
          <w:sz w:val="28"/>
          <w:szCs w:val="28"/>
        </w:rPr>
      </w:pPr>
      <w:r>
        <w:rPr>
          <w:sz w:val="28"/>
          <w:szCs w:val="28"/>
        </w:rPr>
        <w:t xml:space="preserve">________________________________________________________________________________________________________________________________________________</w:t>
      </w:r>
      <w:r>
        <w:rPr>
          <w:sz w:val="28"/>
          <w:szCs w:val="28"/>
        </w:rPr>
      </w:r>
      <w:r>
        <w:rPr>
          <w:sz w:val="28"/>
          <w:szCs w:val="28"/>
        </w:rPr>
      </w:r>
    </w:p>
    <w:p>
      <w:pPr>
        <w:ind w:firstLine="709"/>
        <w:jc w:val="both"/>
        <w:rPr>
          <w:sz w:val="28"/>
          <w:szCs w:val="28"/>
        </w:rPr>
      </w:pPr>
      <w:r>
        <w:rPr>
          <w:sz w:val="28"/>
          <w:szCs w:val="28"/>
        </w:rPr>
        <w:t xml:space="preserve">Условия, при которых полученные персональные данные могут передаваться оператору, осуществляющего обработку персональны</w:t>
      </w:r>
      <w:r>
        <w:rPr>
          <w:sz w:val="28"/>
          <w:szCs w:val="28"/>
        </w:rPr>
        <w:t xml:space="preserve">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 xml:space="preserve">убъекта персональных данных) ________________________________________________________________________</w:t>
      </w:r>
      <w:r>
        <w:rPr>
          <w:sz w:val="28"/>
          <w:szCs w:val="28"/>
        </w:rPr>
      </w:r>
      <w:r>
        <w:rPr>
          <w:sz w:val="28"/>
          <w:szCs w:val="28"/>
        </w:rPr>
      </w:r>
    </w:p>
    <w:p>
      <w:pPr>
        <w:jc w:val="both"/>
        <w:rPr>
          <w:sz w:val="28"/>
          <w:szCs w:val="28"/>
        </w:rPr>
      </w:pPr>
      <w:r>
        <w:rPr>
          <w:sz w:val="28"/>
          <w:szCs w:val="28"/>
        </w:rPr>
        <w:t xml:space="preserve">________________________________________________________________________________________________________________________________________________</w:t>
      </w:r>
      <w:r>
        <w:rPr>
          <w:sz w:val="28"/>
          <w:szCs w:val="28"/>
        </w:rPr>
      </w:r>
      <w:r>
        <w:rPr>
          <w:sz w:val="28"/>
          <w:szCs w:val="28"/>
        </w:rPr>
      </w:r>
    </w:p>
    <w:p>
      <w:pPr>
        <w:ind w:firstLine="709"/>
        <w:jc w:val="both"/>
        <w:rPr>
          <w:sz w:val="28"/>
          <w:szCs w:val="28"/>
        </w:rPr>
      </w:pPr>
      <w:r>
        <w:rPr>
          <w:sz w:val="28"/>
          <w:szCs w:val="28"/>
        </w:rPr>
      </w:r>
      <w:r>
        <w:rPr>
          <w:sz w:val="28"/>
          <w:szCs w:val="28"/>
        </w:rPr>
      </w:r>
      <w:r>
        <w:rPr>
          <w:sz w:val="28"/>
          <w:szCs w:val="28"/>
        </w:rPr>
      </w:r>
    </w:p>
    <w:p>
      <w:pPr>
        <w:rPr>
          <w:sz w:val="28"/>
          <w:szCs w:val="16"/>
        </w:rPr>
      </w:pPr>
      <w:r>
        <w:rPr>
          <w:sz w:val="28"/>
          <w:szCs w:val="16"/>
        </w:rPr>
      </w:r>
      <w:r>
        <w:rPr>
          <w:sz w:val="28"/>
          <w:szCs w:val="16"/>
        </w:rPr>
      </w:r>
      <w:r>
        <w:rPr>
          <w:sz w:val="28"/>
          <w:szCs w:val="16"/>
        </w:rPr>
      </w:r>
    </w:p>
    <w:p>
      <w:pPr>
        <w:rPr>
          <w:sz w:val="28"/>
          <w:szCs w:val="16"/>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77727"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16" name="Прямая со стрелкой 31"/>
                <wp:cNvGraphicFramePr/>
                <a:graphic xmlns:a="http://schemas.openxmlformats.org/drawingml/2006/main">
                  <a:graphicData uri="http://schemas.microsoft.com/office/word/2010/wordprocessingShape">
                    <wps:wsp>
                      <wps:cNvPr id="0" name=""/>
                      <wps:cNvSpPr/>
                      <wps:spPr bwMode="auto">
                        <a:xfrm>
                          <a:off x="0" y="0"/>
                          <a:ext cx="7010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5" o:spid="_x0000_s15" o:spt="32" type="#_x0000_t32" style="position:absolute;z-index:251677727;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76703"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17" name="Прямая со стрелкой 30"/>
                <wp:cNvGraphicFramePr/>
                <a:graphic xmlns:a="http://schemas.openxmlformats.org/drawingml/2006/main">
                  <a:graphicData uri="http://schemas.microsoft.com/office/word/2010/wordprocessingShape">
                    <wps:wsp>
                      <wps:cNvPr id="0" name=""/>
                      <wps:cNvSpPr/>
                      <wps:spPr bwMode="auto">
                        <a:xfrm>
                          <a:off x="0" y="0"/>
                          <a:ext cx="7010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6" o:spid="_x0000_s16" o:spt="32" type="#_x0000_t32" style="position:absolute;z-index:251676703;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75679"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18" name="Прямая со стрелкой 29"/>
                <wp:cNvGraphicFramePr/>
                <a:graphic xmlns:a="http://schemas.openxmlformats.org/drawingml/2006/main">
                  <a:graphicData uri="http://schemas.microsoft.com/office/word/2010/wordprocessingShape">
                    <wps:wsp>
                      <wps:cNvPr id="0" name=""/>
                      <wps:cNvSpPr/>
                      <wps:spPr bwMode="auto">
                        <a:xfrm>
                          <a:off x="0" y="0"/>
                          <a:ext cx="150875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7" o:spid="_x0000_s17" o:spt="32" type="#_x0000_t32" style="position:absolute;z-index:251675679;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169093.20pt;visibility:visible;" filled="f" strokecolor="#000000" strokeweight="0.75pt"/>
            </w:pict>
          </mc:Fallback>
        </mc:AlternateContent>
      </w:r>
      <w:r>
        <w:rPr>
          <w:sz w:val="28"/>
          <w:szCs w:val="16"/>
        </w:rPr>
      </w:r>
      <w:r>
        <w:rPr>
          <w:sz w:val="28"/>
          <w:szCs w:val="16"/>
        </w:rPr>
      </w:r>
    </w:p>
    <w:p>
      <w:pPr>
        <w:rPr>
          <w:b/>
          <w:sz w:val="16"/>
          <w:szCs w:val="16"/>
        </w:rPr>
      </w:pPr>
      <w:r>
        <w:rPr>
          <w:sz w:val="16"/>
          <w:szCs w:val="16"/>
        </w:rPr>
        <w:t xml:space="preserve"> (ФИО (последнее – при наличии) </w:t>
      </w:r>
      <w:r>
        <w:rPr>
          <w:sz w:val="16"/>
          <w:szCs w:val="16"/>
        </w:rPr>
        <w:tab/>
      </w:r>
      <w:r>
        <w:rPr>
          <w:sz w:val="16"/>
          <w:szCs w:val="16"/>
        </w:rPr>
        <w:tab/>
        <w:t xml:space="preserve">(подпись)</w:t>
      </w:r>
      <w:r>
        <w:rPr>
          <w:sz w:val="16"/>
          <w:szCs w:val="16"/>
        </w:rPr>
        <w:tab/>
      </w:r>
      <w:r>
        <w:rPr>
          <w:sz w:val="16"/>
          <w:szCs w:val="16"/>
        </w:rPr>
        <w:tab/>
        <w:t xml:space="preserve"> </w:t>
      </w:r>
      <w:r>
        <w:rPr>
          <w:sz w:val="16"/>
          <w:szCs w:val="16"/>
        </w:rPr>
        <w:t xml:space="preserve">(дата)</w:t>
      </w:r>
      <w:r>
        <w:rPr>
          <w:b/>
          <w:sz w:val="16"/>
          <w:szCs w:val="16"/>
        </w:rPr>
      </w:r>
      <w:r>
        <w:rPr>
          <w:b/>
          <w:sz w:val="16"/>
          <w:szCs w:val="16"/>
        </w:rPr>
      </w:r>
    </w:p>
    <w:p>
      <w:pPr>
        <w:rPr>
          <w:sz w:val="16"/>
          <w:szCs w:val="16"/>
        </w:rPr>
      </w:pPr>
      <w:r>
        <w:rPr>
          <w:sz w:val="16"/>
          <w:szCs w:val="16"/>
        </w:rPr>
        <w:t xml:space="preserve">родителя (законного представителя </w:t>
      </w:r>
      <w:r>
        <w:rPr>
          <w:sz w:val="16"/>
          <w:szCs w:val="16"/>
        </w:rPr>
      </w:r>
      <w:r>
        <w:rPr>
          <w:sz w:val="16"/>
          <w:szCs w:val="16"/>
        </w:rPr>
      </w:r>
    </w:p>
    <w:p>
      <w:pPr>
        <w:rPr>
          <w:sz w:val="16"/>
          <w:szCs w:val="16"/>
        </w:rPr>
      </w:pPr>
      <w:r>
        <w:rPr>
          <w:sz w:val="16"/>
          <w:szCs w:val="16"/>
        </w:rPr>
        <w:t xml:space="preserve">субъекта персональных данных)</w:t>
      </w:r>
      <w:r>
        <w:rPr>
          <w:sz w:val="16"/>
          <w:szCs w:val="16"/>
        </w:rPr>
      </w:r>
      <w:r>
        <w:rPr>
          <w:sz w:val="16"/>
          <w:szCs w:val="16"/>
        </w:rPr>
      </w:r>
    </w:p>
    <w:p>
      <w:pPr>
        <w:jc w:val="both"/>
        <w:rPr>
          <w:sz w:val="28"/>
          <w:szCs w:val="28"/>
        </w:rPr>
      </w:pPr>
      <w:r>
        <w:rPr>
          <w:sz w:val="28"/>
          <w:szCs w:val="28"/>
        </w:rPr>
      </w:r>
      <w:r>
        <w:rPr>
          <w:sz w:val="28"/>
          <w:szCs w:val="28"/>
        </w:rPr>
      </w:r>
      <w:r>
        <w:rPr>
          <w:sz w:val="28"/>
          <w:szCs w:val="28"/>
        </w:rPr>
      </w:r>
    </w:p>
    <w:p>
      <w:pPr>
        <w:rPr>
          <w:sz w:val="28"/>
        </w:rPr>
      </w:pPr>
      <w:r>
        <w:rPr>
          <w:sz w:val="28"/>
        </w:rPr>
      </w:r>
      <w:r>
        <w:rPr>
          <w:sz w:val="28"/>
        </w:rPr>
      </w:r>
      <w:r>
        <w:rPr>
          <w:sz w:val="28"/>
        </w:rPr>
      </w:r>
    </w:p>
    <w:p>
      <w:pPr>
        <w:ind w:left="5520"/>
        <w:jc w:val="both"/>
        <w:widowControl w:val="off"/>
        <w:rPr>
          <w:rFonts w:cs="Arial"/>
        </w:rPr>
      </w:pPr>
      <w:r>
        <w:rPr>
          <w:rFonts w:cs="Arial"/>
        </w:rPr>
      </w:r>
      <w:r>
        <w:rPr>
          <w:rFonts w:cs="Arial"/>
        </w:rPr>
      </w:r>
      <w:r>
        <w:rPr>
          <w:rFonts w:cs="Arial"/>
        </w:rPr>
      </w:r>
    </w:p>
    <w:p>
      <w:pPr>
        <w:jc w:val="both"/>
        <w:rPr>
          <w:sz w:val="26"/>
          <w:szCs w:val="26"/>
        </w:rPr>
      </w:pPr>
      <w:r>
        <w:rPr>
          <w:sz w:val="26"/>
          <w:szCs w:val="26"/>
        </w:rPr>
      </w:r>
      <w:r>
        <w:rPr>
          <w:sz w:val="26"/>
          <w:szCs w:val="26"/>
        </w:rPr>
      </w:r>
      <w:r>
        <w:rPr>
          <w:sz w:val="26"/>
          <w:szCs w:val="26"/>
        </w:rPr>
      </w:r>
    </w:p>
    <w:p>
      <w:pPr>
        <w:jc w:val="both"/>
        <w:rPr>
          <w:sz w:val="26"/>
          <w:szCs w:val="26"/>
        </w:rPr>
      </w:pPr>
      <w:r>
        <w:rPr>
          <w:sz w:val="26"/>
          <w:szCs w:val="26"/>
        </w:rPr>
      </w:r>
      <w:r>
        <w:rPr>
          <w:sz w:val="26"/>
          <w:szCs w:val="26"/>
        </w:rPr>
      </w:r>
      <w:r>
        <w:rPr>
          <w:sz w:val="26"/>
          <w:szCs w:val="26"/>
        </w:rPr>
      </w:r>
    </w:p>
    <w:p>
      <w:pPr>
        <w:jc w:val="both"/>
        <w:rPr>
          <w:sz w:val="26"/>
          <w:szCs w:val="26"/>
        </w:rPr>
      </w:pPr>
      <w:r>
        <w:rPr>
          <w:sz w:val="26"/>
          <w:szCs w:val="26"/>
        </w:rPr>
      </w:r>
      <w:r>
        <w:rPr>
          <w:sz w:val="26"/>
          <w:szCs w:val="26"/>
        </w:rPr>
      </w:r>
      <w:r>
        <w:rPr>
          <w:sz w:val="26"/>
          <w:szCs w:val="26"/>
        </w:rPr>
      </w:r>
    </w:p>
    <w:p>
      <w:pPr>
        <w:jc w:val="both"/>
        <w:rPr>
          <w:sz w:val="26"/>
          <w:szCs w:val="26"/>
        </w:rPr>
      </w:pPr>
      <w:r>
        <w:rPr>
          <w:sz w:val="26"/>
          <w:szCs w:val="26"/>
        </w:rPr>
      </w:r>
      <w:r>
        <w:rPr>
          <w:sz w:val="26"/>
          <w:szCs w:val="26"/>
        </w:rPr>
      </w:r>
      <w:r>
        <w:rPr>
          <w:sz w:val="26"/>
          <w:szCs w:val="26"/>
        </w:rPr>
      </w:r>
    </w:p>
    <w:p>
      <w:pPr>
        <w:jc w:val="both"/>
        <w:rPr>
          <w:sz w:val="26"/>
          <w:szCs w:val="26"/>
        </w:rPr>
      </w:pPr>
      <w:r>
        <w:rPr>
          <w:sz w:val="26"/>
          <w:szCs w:val="26"/>
        </w:rPr>
      </w:r>
      <w:r>
        <w:rPr>
          <w:sz w:val="26"/>
          <w:szCs w:val="26"/>
        </w:rPr>
      </w:r>
      <w:r>
        <w:rPr>
          <w:sz w:val="26"/>
          <w:szCs w:val="26"/>
        </w:rPr>
      </w:r>
    </w:p>
    <w:p>
      <w:pPr>
        <w:ind w:firstLine="709"/>
        <w:jc w:val="right"/>
        <w:rPr>
          <w:b/>
          <w:sz w:val="28"/>
          <w:szCs w:val="28"/>
        </w:rPr>
      </w:pPr>
      <w:r>
        <w:rPr>
          <w:b/>
          <w:szCs w:val="28"/>
        </w:rPr>
        <w:t xml:space="preserve"> </w:t>
      </w:r>
      <w:r>
        <w:rPr>
          <w:b/>
          <w:szCs w:val="28"/>
        </w:rPr>
        <w:t xml:space="preserve">(рекомендуемая форма для </w:t>
      </w:r>
      <w:r>
        <w:rPr>
          <w:b/>
          <w:szCs w:val="28"/>
        </w:rPr>
        <w:t xml:space="preserve">совершеннолетних)</w:t>
      </w:r>
      <w:r>
        <w:rPr>
          <w:b/>
          <w:sz w:val="28"/>
          <w:szCs w:val="28"/>
        </w:rPr>
      </w:r>
      <w:r>
        <w:rPr>
          <w:b/>
          <w:sz w:val="28"/>
          <w:szCs w:val="28"/>
        </w:rPr>
      </w:r>
    </w:p>
    <w:p>
      <w:pPr>
        <w:ind w:left="5520"/>
        <w:jc w:val="both"/>
        <w:widowControl w:val="off"/>
        <w:rPr>
          <w:rFonts w:cs="Arial"/>
        </w:rPr>
      </w:pPr>
      <w:r>
        <w:rPr>
          <w:rFonts w:cs="Arial"/>
        </w:rPr>
        <w:t xml:space="preserve">Оператору </w:t>
      </w:r>
      <w:r>
        <w:rPr>
          <w:rFonts w:cs="Arial"/>
        </w:rPr>
      </w:r>
      <w:r>
        <w:rPr>
          <w:rFonts w:cs="Arial"/>
        </w:rPr>
      </w:r>
    </w:p>
    <w:p>
      <w:pPr>
        <w:ind w:left="5520"/>
        <w:jc w:val="both"/>
        <w:widowControl w:val="off"/>
        <w:rPr>
          <w:rFonts w:cs="Arial"/>
        </w:rPr>
      </w:pPr>
      <w:r>
        <w:rPr>
          <w:rFonts w:cs="Arial"/>
        </w:rPr>
        <w:t xml:space="preserve">Министерства образования и науки </w:t>
      </w:r>
      <w:r>
        <w:rPr>
          <w:rFonts w:cs="Arial"/>
        </w:rPr>
      </w:r>
      <w:r>
        <w:rPr>
          <w:rFonts w:cs="Arial"/>
        </w:rPr>
      </w:r>
    </w:p>
    <w:p>
      <w:pPr>
        <w:ind w:left="5520"/>
        <w:jc w:val="both"/>
        <w:widowControl w:val="off"/>
        <w:rPr>
          <w:rFonts w:cs="Arial"/>
        </w:rPr>
      </w:pPr>
      <w:r>
        <w:rPr>
          <w:rFonts w:cs="Arial"/>
        </w:rPr>
        <w:t xml:space="preserve">Республики Татарстан</w:t>
      </w:r>
      <w:r>
        <w:rPr>
          <w:rFonts w:cs="Arial"/>
        </w:rPr>
      </w:r>
      <w:r>
        <w:rPr>
          <w:rFonts w:cs="Arial"/>
        </w:rPr>
      </w:r>
    </w:p>
    <w:p>
      <w:pPr>
        <w:ind w:left="5520"/>
        <w:jc w:val="both"/>
        <w:widowControl w:val="off"/>
        <w:rPr>
          <w:rFonts w:cs="Arial"/>
        </w:rPr>
      </w:pPr>
      <w:r>
        <w:rPr>
          <w:rFonts w:cs="Arial"/>
        </w:rPr>
        <w:t xml:space="preserve">ИНН: 1654002248, ОГРН: 11021602833196</w:t>
      </w:r>
      <w:r>
        <w:rPr>
          <w:rFonts w:cs="Arial"/>
        </w:rPr>
      </w:r>
      <w:r>
        <w:rPr>
          <w:rFonts w:cs="Arial"/>
        </w:rPr>
      </w:r>
    </w:p>
    <w:p>
      <w:pPr>
        <w:ind w:left="5520"/>
        <w:jc w:val="both"/>
        <w:widowControl w:val="off"/>
        <w:rPr>
          <w:rFonts w:cs="Arial"/>
        </w:rPr>
      </w:pPr>
      <w:r>
        <w:rPr>
          <w:rFonts w:cs="Arial"/>
        </w:rPr>
        <w:t xml:space="preserve">Адрес: 420111. </w:t>
      </w:r>
      <w:r>
        <w:rPr>
          <w:rFonts w:cs="Arial"/>
        </w:rPr>
        <w:t xml:space="preserve">г.Казань</w:t>
      </w:r>
      <w:r>
        <w:rPr>
          <w:rFonts w:cs="Arial"/>
        </w:rPr>
        <w:t xml:space="preserve">, ул. Кремлевская, д.9</w:t>
      </w:r>
      <w:r>
        <w:rPr>
          <w:rFonts w:cs="Arial"/>
        </w:rPr>
      </w:r>
      <w:r>
        <w:rPr>
          <w:rFonts w:cs="Arial"/>
        </w:rPr>
      </w:r>
    </w:p>
    <w:p>
      <w:pPr>
        <w:ind w:left="5520"/>
        <w:jc w:val="both"/>
        <w:widowControl w:val="off"/>
        <w:rPr>
          <w:rFonts w:cs="Arial"/>
        </w:rPr>
      </w:pPr>
      <w:r>
        <w:rPr>
          <w:rFonts w:cs="Arial"/>
        </w:rPr>
      </w:r>
      <w:r>
        <w:rPr>
          <w:rFonts w:cs="Arial"/>
        </w:rPr>
      </w:r>
      <w:r>
        <w:rPr>
          <w:rFonts w:cs="Arial"/>
        </w:rPr>
      </w:r>
    </w:p>
    <w:p>
      <w:pPr>
        <w:ind w:left="5520"/>
        <w:jc w:val="both"/>
        <w:widowControl w:val="off"/>
        <w:rPr>
          <w:rFonts w:cs="Arial"/>
        </w:rPr>
      </w:pPr>
      <w:r>
        <w:rPr>
          <w:rFonts w:cs="Arial"/>
        </w:rPr>
        <w:t xml:space="preserve">Государственному автономному</w:t>
      </w:r>
      <w:r>
        <w:rPr>
          <w:rFonts w:cs="Arial"/>
        </w:rPr>
      </w:r>
      <w:r>
        <w:rPr>
          <w:rFonts w:cs="Arial"/>
        </w:rPr>
      </w:r>
    </w:p>
    <w:p>
      <w:pPr>
        <w:ind w:left="5520"/>
        <w:jc w:val="both"/>
        <w:widowControl w:val="off"/>
        <w:rPr>
          <w:rFonts w:cs="Arial"/>
        </w:rPr>
      </w:pPr>
      <w:r>
        <w:rPr>
          <w:rFonts w:cs="Arial"/>
        </w:rPr>
        <w:t xml:space="preserve">образовательному учреждению</w:t>
      </w:r>
      <w:r>
        <w:rPr>
          <w:rFonts w:cs="Arial"/>
        </w:rPr>
      </w:r>
      <w:r>
        <w:rPr>
          <w:rFonts w:cs="Arial"/>
        </w:rPr>
      </w:r>
    </w:p>
    <w:p>
      <w:pPr>
        <w:ind w:left="5520"/>
        <w:jc w:val="both"/>
        <w:widowControl w:val="off"/>
        <w:rPr>
          <w:rFonts w:cs="Arial"/>
        </w:rPr>
      </w:pPr>
      <w:r>
        <w:rPr>
          <w:rFonts w:cs="Arial"/>
        </w:rPr>
        <w:t xml:space="preserve">«Республиканский олимпиадный центр»</w:t>
      </w:r>
      <w:r>
        <w:rPr>
          <w:rFonts w:cs="Arial"/>
        </w:rPr>
      </w:r>
      <w:r>
        <w:rPr>
          <w:rFonts w:cs="Arial"/>
        </w:rPr>
      </w:r>
    </w:p>
    <w:p>
      <w:pPr>
        <w:ind w:left="5520"/>
        <w:jc w:val="both"/>
        <w:widowControl w:val="off"/>
        <w:rPr>
          <w:rFonts w:cs="Arial"/>
        </w:rPr>
      </w:pPr>
      <w:r>
        <w:rPr>
          <w:rFonts w:cs="Arial"/>
        </w:rPr>
        <w:t xml:space="preserve">Министерства образования и науки</w:t>
      </w:r>
      <w:r>
        <w:rPr>
          <w:rFonts w:cs="Arial"/>
        </w:rPr>
      </w:r>
      <w:r>
        <w:rPr>
          <w:rFonts w:cs="Arial"/>
        </w:rPr>
      </w:r>
    </w:p>
    <w:p>
      <w:pPr>
        <w:ind w:left="5520"/>
        <w:jc w:val="both"/>
        <w:widowControl w:val="off"/>
        <w:rPr>
          <w:rFonts w:cs="Arial"/>
        </w:rPr>
      </w:pPr>
      <w:r>
        <w:rPr>
          <w:rFonts w:cs="Arial"/>
        </w:rPr>
        <w:t xml:space="preserve">Республики Татарстан</w:t>
      </w:r>
      <w:r>
        <w:rPr>
          <w:rFonts w:cs="Arial"/>
        </w:rPr>
      </w:r>
      <w:r>
        <w:rPr>
          <w:rFonts w:cs="Arial"/>
        </w:rPr>
      </w:r>
    </w:p>
    <w:p>
      <w:pPr>
        <w:ind w:left="5520"/>
        <w:jc w:val="both"/>
        <w:widowControl w:val="off"/>
        <w:rPr>
          <w:rFonts w:cs="Arial"/>
        </w:rPr>
      </w:pPr>
      <w:r>
        <w:rPr>
          <w:rFonts w:cs="Arial"/>
        </w:rPr>
        <w:t xml:space="preserve">Адрес:</w:t>
      </w:r>
      <w:r>
        <w:rPr>
          <w:rFonts w:cs="Arial"/>
        </w:rPr>
        <w:t xml:space="preserve">420036,г.Казань</w:t>
      </w:r>
      <w:r>
        <w:rPr>
          <w:rFonts w:cs="Arial"/>
        </w:rPr>
        <w:t xml:space="preserve">, </w:t>
      </w:r>
      <w:r>
        <w:rPr>
          <w:rFonts w:cs="Arial"/>
        </w:rPr>
        <w:t xml:space="preserve">ул.Социалистическая</w:t>
      </w:r>
      <w:r>
        <w:rPr>
          <w:rFonts w:cs="Arial"/>
        </w:rPr>
        <w:t xml:space="preserve">, д.5</w:t>
      </w:r>
      <w:r>
        <w:rPr>
          <w:rFonts w:cs="Arial"/>
        </w:rPr>
      </w:r>
      <w:r>
        <w:rPr>
          <w:rFonts w:cs="Arial"/>
        </w:rPr>
      </w:r>
    </w:p>
    <w:p>
      <w:pPr>
        <w:ind w:left="5520"/>
        <w:jc w:val="both"/>
        <w:widowControl w:val="off"/>
        <w:rPr>
          <w:rFonts w:cs="Arial"/>
          <w:sz w:val="28"/>
          <w:szCs w:val="28"/>
        </w:rPr>
      </w:pPr>
      <w:r>
        <w:rPr>
          <w:rFonts w:cs="Arial"/>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671583"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19" name="Прямая со стрелкой 5"/>
                <wp:cNvGraphicFramePr/>
                <a:graphic xmlns:a="http://schemas.openxmlformats.org/drawingml/2006/main">
                  <a:graphicData uri="http://schemas.microsoft.com/office/word/2010/wordprocessingShape">
                    <wps:wsp>
                      <wps:cNvPr id="0" name=""/>
                      <wps:cNvSpPr/>
                      <wps:spPr bwMode="auto">
                        <a:xfrm>
                          <a:off x="0" y="0"/>
                          <a:ext cx="252983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8" o:spid="_x0000_s18" o:spt="32" type="#_x0000_t32" style="position:absolute;z-index:251671583;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Pr>
          <w:rFonts w:cs="Arial"/>
          <w:sz w:val="28"/>
          <w:szCs w:val="28"/>
        </w:rPr>
        <w:t xml:space="preserve">от </w:t>
      </w:r>
      <w:r>
        <w:rPr>
          <w:rFonts w:cs="Arial"/>
          <w:sz w:val="28"/>
          <w:szCs w:val="28"/>
        </w:rPr>
      </w:r>
      <w:r>
        <w:rPr>
          <w:rFonts w:cs="Arial"/>
          <w:sz w:val="28"/>
          <w:szCs w:val="28"/>
        </w:rPr>
      </w:r>
    </w:p>
    <w:p>
      <w:pPr>
        <w:ind w:left="5520"/>
        <w:jc w:val="both"/>
        <w:widowControl w:val="off"/>
        <w:rPr>
          <w:rFonts w:cs="Arial"/>
          <w:sz w:val="28"/>
          <w:szCs w:val="28"/>
        </w:rPr>
      </w:pPr>
      <w:r>
        <w:rPr>
          <w:rFonts w:cs="Arial"/>
          <w:sz w:val="28"/>
          <w:szCs w:val="28"/>
        </w:rPr>
        <w:t xml:space="preserve">________________________________</w:t>
      </w:r>
      <w:r>
        <w:rPr>
          <w:rFonts w:cs="Arial"/>
          <w:sz w:val="28"/>
          <w:szCs w:val="28"/>
        </w:rPr>
      </w:r>
      <w:r>
        <w:rPr>
          <w:rFonts w:cs="Arial"/>
          <w:sz w:val="28"/>
          <w:szCs w:val="28"/>
        </w:rPr>
      </w:r>
    </w:p>
    <w:p>
      <w:pPr>
        <w:ind w:left="5520"/>
        <w:jc w:val="both"/>
        <w:widowControl w:val="off"/>
        <w:rPr>
          <w:rFonts w:cs="Arial"/>
          <w:sz w:val="20"/>
          <w:szCs w:val="20"/>
        </w:rPr>
      </w:pPr>
      <w:r>
        <w:rPr>
          <w:rFonts w:cs="Arial"/>
          <w:sz w:val="20"/>
          <w:szCs w:val="20"/>
        </w:rPr>
        <w:t xml:space="preserve">(фамилия, имя, отчество (последнее - при наличии) субъекта персональных данных)</w:t>
      </w:r>
      <w:r>
        <w:rPr>
          <w:rFonts w:cs="Arial"/>
          <w:sz w:val="20"/>
          <w:szCs w:val="20"/>
        </w:rPr>
      </w:r>
      <w:r>
        <w:rPr>
          <w:rFonts w:cs="Arial"/>
          <w:sz w:val="20"/>
          <w:szCs w:val="20"/>
        </w:rPr>
      </w:r>
    </w:p>
    <w:p>
      <w:pPr>
        <w:ind w:left="5520"/>
        <w:jc w:val="both"/>
        <w:widowControl w:val="off"/>
        <w:rPr>
          <w:rFonts w:cs="Arial"/>
        </w:rPr>
      </w:pPr>
      <w:r>
        <w:rPr>
          <w:rFonts w:cs="Arial"/>
        </w:rPr>
        <w:t xml:space="preserve">номер телефона</w:t>
      </w:r>
      <w:r>
        <w:rPr>
          <w:rFonts w:cs="Arial"/>
        </w:rPr>
        <w:t xml:space="preserve">,</w:t>
      </w:r>
      <w:r>
        <w:rPr>
          <w:rFonts w:cs="Arial"/>
        </w:rPr>
        <w:t xml:space="preserve"> </w:t>
      </w:r>
      <w:r>
        <w:rPr>
          <w:rFonts w:cs="Arial"/>
        </w:rPr>
        <w:t xml:space="preserve">адрес электронной почты</w:t>
      </w:r>
      <w:r>
        <w:rPr>
          <w:rFonts w:cs="Arial"/>
        </w:rPr>
      </w:r>
      <w:r>
        <w:rPr>
          <w:rFonts w:cs="Arial"/>
        </w:rPr>
      </w:r>
    </w:p>
    <w:p>
      <w:pPr>
        <w:ind w:left="5520"/>
        <w:jc w:val="both"/>
        <w:widowControl w:val="off"/>
        <w:rPr>
          <w:rFonts w:cs="Arial"/>
        </w:rPr>
      </w:pPr>
      <w:r>
        <w:rPr>
          <w:rFonts w:cs="Arial"/>
        </w:rPr>
        <w:t xml:space="preserve">или почтовый адрес:</w:t>
      </w:r>
      <w:r>
        <w:rPr>
          <w:rFonts w:cs="Arial"/>
        </w:rPr>
      </w:r>
      <w:r>
        <w:rPr>
          <w:rFonts w:cs="Arial"/>
        </w:rPr>
      </w:r>
    </w:p>
    <w:p>
      <w:pPr>
        <w:ind w:left="5520"/>
        <w:jc w:val="both"/>
        <w:widowControl w:val="off"/>
        <w:rPr>
          <w:rFonts w:cs="Arial"/>
        </w:rPr>
      </w:pPr>
      <w:r>
        <w:rPr>
          <w:rFonts w:cs="Arial"/>
        </w:rPr>
        <w:t xml:space="preserve">______________________________________________________________________________</w:t>
      </w:r>
      <w:r>
        <w:rPr>
          <w:rFonts w:cs="Arial"/>
        </w:rPr>
      </w:r>
      <w:r>
        <w:rPr>
          <w:rFonts w:cs="Arial"/>
        </w:rPr>
      </w:r>
    </w:p>
    <w:p>
      <w:pPr>
        <w:ind w:left="5520"/>
        <w:jc w:val="both"/>
        <w:widowControl w:val="off"/>
        <w:rPr>
          <w:rFonts w:cs="Arial"/>
        </w:rPr>
      </w:pPr>
      <w:r>
        <w:rPr>
          <w:rFonts w:cs="Arial"/>
        </w:rPr>
      </w:r>
      <w:r>
        <w:rPr>
          <w:rFonts w:cs="Arial"/>
        </w:rPr>
      </w:r>
      <w:r>
        <w:rPr>
          <w:rFonts w:cs="Arial"/>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ind w:firstLine="709"/>
        <w:jc w:val="center"/>
        <w:widowControl w:val="off"/>
        <w:tabs>
          <w:tab w:val="center" w:pos="5457" w:leader="none"/>
        </w:tabs>
        <w:rPr>
          <w:b/>
          <w:sz w:val="28"/>
          <w:szCs w:val="28"/>
        </w:rPr>
      </w:pPr>
      <w:r>
        <w:rPr>
          <w:b/>
          <w:sz w:val="28"/>
          <w:szCs w:val="28"/>
        </w:rPr>
        <w:t xml:space="preserve">Согласие на обработку персональных данных</w:t>
      </w:r>
      <w:r>
        <w:rPr>
          <w:b/>
          <w:sz w:val="28"/>
          <w:szCs w:val="28"/>
        </w:rPr>
      </w:r>
      <w:r>
        <w:rPr>
          <w:b/>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78751"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20" name="Прямая со стрелкой 45"/>
                <wp:cNvGraphicFramePr/>
                <a:graphic xmlns:a="http://schemas.openxmlformats.org/drawingml/2006/main">
                  <a:graphicData uri="http://schemas.microsoft.com/office/word/2010/wordprocessingShape">
                    <wps:wsp>
                      <wps:cNvPr id="0" name=""/>
                      <wps:cNvSpPr/>
                      <wps:spPr bwMode="auto">
                        <a:xfrm>
                          <a:off x="0" y="0"/>
                          <a:ext cx="589026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9" o:spid="_x0000_s19" o:spt="32" type="#_x0000_t32" style="position:absolute;z-index:251678751;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169093.20pt;visibility:visible;" filled="f" strokecolor="#000000" strokeweight="0.75pt"/>
            </w:pict>
          </mc:Fallback>
        </mc:AlternateContent>
      </w:r>
      <w:r>
        <w:rPr>
          <w:sz w:val="28"/>
          <w:szCs w:val="28"/>
        </w:rPr>
        <w:t xml:space="preserve">Я,</w:t>
      </w:r>
      <w:r>
        <w:rPr>
          <w:sz w:val="28"/>
          <w:szCs w:val="28"/>
        </w:rPr>
      </w:r>
      <w:r>
        <w:rPr>
          <w:sz w:val="28"/>
          <w:szCs w:val="28"/>
        </w:rPr>
      </w:r>
    </w:p>
    <w:p>
      <w:pPr>
        <w:jc w:val="center"/>
        <w:widowControl w:val="off"/>
        <w:rPr>
          <w:sz w:val="16"/>
          <w:szCs w:val="16"/>
        </w:rPr>
      </w:pPr>
      <w:r>
        <w:rPr>
          <w:sz w:val="16"/>
          <w:szCs w:val="16"/>
        </w:rPr>
        <w:t xml:space="preserve">(фамилия, имя, отчество (последнее-при наличии) субъекта персональных данных)</w:t>
      </w:r>
      <w:r>
        <w:rPr>
          <w:sz w:val="16"/>
          <w:szCs w:val="16"/>
        </w:rPr>
      </w:r>
      <w:r>
        <w:rPr>
          <w:sz w:val="16"/>
          <w:szCs w:val="16"/>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79775"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21" name="Прямая со стрелкой 46"/>
                <wp:cNvGraphicFramePr/>
                <a:graphic xmlns:a="http://schemas.openxmlformats.org/drawingml/2006/main">
                  <a:graphicData uri="http://schemas.microsoft.com/office/word/2010/wordprocessingShape">
                    <wps:wsp>
                      <wps:cNvPr id="0" name=""/>
                      <wps:cNvSpPr/>
                      <wps:spPr bwMode="auto">
                        <a:xfrm>
                          <a:off x="0" y="0"/>
                          <a:ext cx="6164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0" o:spid="_x0000_s20" o:spt="32" type="#_x0000_t32" style="position:absolute;z-index:251679775;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169093.20pt;visibility:visible;" filled="f" strokecolor="#000000" strokeweight="0.75pt"/>
            </w:pict>
          </mc:Fallback>
        </mc:AlternateContent>
      </w:r>
      <w:r>
        <w:rPr>
          <w:sz w:val="28"/>
          <w:szCs w:val="28"/>
        </w:rPr>
      </w:r>
      <w:r>
        <w:rPr>
          <w:sz w:val="28"/>
          <w:szCs w:val="28"/>
        </w:rPr>
      </w:r>
    </w:p>
    <w:p>
      <w:pPr>
        <w:jc w:val="center"/>
        <w:widowControl w:val="off"/>
        <w:rPr>
          <w:sz w:val="16"/>
          <w:szCs w:val="16"/>
        </w:rPr>
      </w:pPr>
      <w:r>
        <w:rPr>
          <w:sz w:val="16"/>
          <w:szCs w:val="16"/>
        </w:rPr>
        <w:t xml:space="preserve">(документ, удостоверяющий личность субъекта персональных данных)</w:t>
      </w:r>
      <w:r>
        <w:rPr>
          <w:sz w:val="16"/>
          <w:szCs w:val="16"/>
        </w:rPr>
      </w:r>
      <w:r>
        <w:rPr>
          <w:sz w:val="16"/>
          <w:szCs w:val="16"/>
        </w:rPr>
      </w:r>
    </w:p>
    <w:p>
      <w:pPr>
        <w:jc w:val="both"/>
        <w:widowControl w:val="off"/>
        <w:rPr>
          <w:sz w:val="28"/>
          <w:szCs w:val="28"/>
        </w:rPr>
      </w:pPr>
      <w:r>
        <w:rPr>
          <w:sz w:val="28"/>
          <w:szCs w:val="28"/>
        </w:rPr>
      </w:r>
      <w:r>
        <w:rPr>
          <w:sz w:val="28"/>
          <w:szCs w:val="28"/>
        </w:rPr>
      </w:r>
      <w:r>
        <w:rPr>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81823"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22" name="Прямая со стрелкой 47"/>
                <wp:cNvGraphicFramePr/>
                <a:graphic xmlns:a="http://schemas.openxmlformats.org/drawingml/2006/main">
                  <a:graphicData uri="http://schemas.microsoft.com/office/word/2010/wordprocessingShape">
                    <wps:wsp>
                      <wps:cNvPr id="0" name=""/>
                      <wps:cNvSpPr/>
                      <wps:spPr bwMode="auto">
                        <a:xfrm flipV="1">
                          <a:off x="0" y="0"/>
                          <a:ext cx="6332220" cy="1524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1" o:spid="_x0000_s21" o:spt="32" type="#_x0000_t32" style="position:absolute;z-index:251681823;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80799"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23" name="Прямая со стрелкой 48"/>
                <wp:cNvGraphicFramePr/>
                <a:graphic xmlns:a="http://schemas.openxmlformats.org/drawingml/2006/main">
                  <a:graphicData uri="http://schemas.microsoft.com/office/word/2010/wordprocessingShape">
                    <wps:wsp>
                      <wps:cNvPr id="0" name=""/>
                      <wps:cNvSpPr/>
                      <wps:spPr bwMode="auto">
                        <a:xfrm>
                          <a:off x="0" y="0"/>
                          <a:ext cx="629412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2" o:spid="_x0000_s22" o:spt="32" type="#_x0000_t32" style="position:absolute;z-index:251680799;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169093.20pt;visibility:visible;" filled="f" strokecolor="#000000" strokeweight="0.75pt"/>
            </w:pict>
          </mc:Fallback>
        </mc:AlternateContent>
      </w:r>
      <w:r>
        <w:rPr>
          <w:sz w:val="28"/>
          <w:szCs w:val="28"/>
        </w:rPr>
      </w:r>
      <w:r>
        <w:rPr>
          <w:sz w:val="28"/>
          <w:szCs w:val="28"/>
        </w:rPr>
      </w:r>
    </w:p>
    <w:p>
      <w:pPr>
        <w:ind w:firstLine="709"/>
        <w:jc w:val="both"/>
        <w:widowControl w:val="off"/>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w:t>
      </w:r>
      <w:r>
        <w:rPr>
          <w:sz w:val="28"/>
          <w:szCs w:val="28"/>
        </w:rPr>
        <w:t xml:space="preserve">Министерству образования и н</w:t>
      </w:r>
      <w:r>
        <w:rPr>
          <w:sz w:val="28"/>
          <w:szCs w:val="28"/>
        </w:rPr>
        <w:t xml:space="preserve">ауки Республики Татарстан </w:t>
      </w:r>
      <w:r>
        <w:rPr>
          <w:sz w:val="28"/>
          <w:szCs w:val="28"/>
        </w:rPr>
        <w:t xml:space="preserve">на обработку (передачу, предоставление, распространение) персональных данных </w:t>
      </w:r>
      <w:r>
        <w:rPr>
          <w:sz w:val="28"/>
          <w:szCs w:val="28"/>
        </w:rPr>
        <w:t xml:space="preserve">http://mon.tatarstan.ru/ и </w:t>
      </w:r>
      <w:r>
        <w:rPr>
          <w:sz w:val="28"/>
          <w:szCs w:val="28"/>
        </w:rPr>
        <w:t xml:space="preserve">на </w:t>
      </w:r>
      <w:r>
        <w:rPr>
          <w:sz w:val="28"/>
          <w:szCs w:val="28"/>
        </w:rPr>
        <w:t xml:space="preserve">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w:t>
      </w:r>
      <w:hyperlink r:id="rId12" w:tooltip="https://olimprocrt.ru/" w:history="1">
        <w:r>
          <w:rPr>
            <w:sz w:val="28"/>
            <w:szCs w:val="28"/>
          </w:rPr>
          <w:t xml:space="preserve">https://olimprocrt.ru/</w:t>
        </w:r>
      </w:hyperlink>
      <w:r>
        <w:rPr>
          <w:sz w:val="28"/>
          <w:szCs w:val="28"/>
        </w:rPr>
        <w:t xml:space="preserve">, </w:t>
      </w:r>
      <w:r>
        <w:rPr>
          <w:sz w:val="28"/>
          <w:szCs w:val="28"/>
        </w:rPr>
        <w:t xml:space="preserve">на портале «Электронное образование в Республике Татарстан» </w:t>
      </w:r>
      <w:hyperlink r:id="rId13" w:tooltip="https://edu.tatar.ru/aviastroit/org5639" w:history="1">
        <w:r>
          <w:rPr>
            <w:sz w:val="28"/>
            <w:szCs w:val="28"/>
          </w:rPr>
          <w:t xml:space="preserve">https://edu.tatar.ru/aviastroit/org5639</w:t>
        </w:r>
      </w:hyperlink>
      <w:r>
        <w:rPr>
          <w:sz w:val="28"/>
          <w:szCs w:val="28"/>
        </w:rPr>
        <w:t xml:space="preserve">,</w:t>
      </w:r>
      <w:r>
        <w:rPr>
          <w:sz w:val="28"/>
          <w:szCs w:val="28"/>
        </w:rPr>
        <w:t xml:space="preserve"> </w:t>
      </w:r>
      <w:r>
        <w:rPr>
          <w:sz w:val="28"/>
          <w:szCs w:val="28"/>
        </w:rPr>
        <w:t xml:space="preserve">а также Образовательному центру «Талант и успех», расположенному по адресу: 354340, Краснодарский край, </w:t>
      </w:r>
      <w:r>
        <w:rPr>
          <w:sz w:val="28"/>
          <w:szCs w:val="28"/>
        </w:rPr>
        <w:t xml:space="preserve">пгт</w:t>
      </w:r>
      <w:r>
        <w:rPr>
          <w:sz w:val="28"/>
          <w:szCs w:val="28"/>
        </w:rPr>
        <w:t xml:space="preserve">.</w:t>
      </w:r>
      <w:r>
        <w:rPr>
          <w:sz w:val="28"/>
          <w:szCs w:val="28"/>
        </w:rPr>
        <w:t xml:space="preserve"> Сириус</w:t>
      </w:r>
      <w:r>
        <w:rPr>
          <w:sz w:val="28"/>
          <w:szCs w:val="28"/>
        </w:rPr>
        <w:t xml:space="preserve">,</w:t>
      </w:r>
      <w:r>
        <w:rPr>
          <w:sz w:val="28"/>
          <w:szCs w:val="28"/>
        </w:rPr>
        <w:t xml:space="preserve"> Олимпийский </w:t>
      </w:r>
      <w:r>
        <w:rPr>
          <w:sz w:val="28"/>
          <w:szCs w:val="28"/>
        </w:rPr>
        <w:t xml:space="preserve">пр-кт</w:t>
      </w:r>
      <w:r>
        <w:rPr>
          <w:sz w:val="28"/>
          <w:szCs w:val="28"/>
        </w:rPr>
        <w:t xml:space="preserve"> д. 40.</w:t>
      </w:r>
      <w:r>
        <w:rPr>
          <w:sz w:val="28"/>
          <w:szCs w:val="28"/>
        </w:rPr>
      </w:r>
      <w:r>
        <w:rPr>
          <w:sz w:val="28"/>
          <w:szCs w:val="28"/>
        </w:rPr>
      </w:r>
    </w:p>
    <w:p>
      <w:pPr>
        <w:ind w:firstLine="284"/>
        <w:jc w:val="both"/>
        <w:widowControl w:val="off"/>
        <w:rPr>
          <w:sz w:val="28"/>
          <w:szCs w:val="28"/>
        </w:rPr>
      </w:pPr>
      <w:r>
        <w:rPr>
          <w:sz w:val="28"/>
          <w:szCs w:val="28"/>
        </w:rPr>
        <w:t xml:space="preserve">Перечень обрабатываемых персональных данных: </w:t>
      </w:r>
      <w:r>
        <w:rPr>
          <w:sz w:val="28"/>
          <w:szCs w:val="28"/>
        </w:rPr>
      </w:r>
      <w:r>
        <w:rPr>
          <w:sz w:val="28"/>
          <w:szCs w:val="28"/>
        </w:rPr>
      </w:r>
    </w:p>
    <w:p>
      <w:pPr>
        <w:ind w:firstLine="709"/>
        <w:jc w:val="both"/>
        <w:rPr>
          <w:sz w:val="28"/>
          <w:szCs w:val="28"/>
        </w:rPr>
      </w:pPr>
      <w:r>
        <w:rPr>
          <w:sz w:val="28"/>
          <w:szCs w:val="28"/>
        </w:rPr>
        <w:t xml:space="preserve">1) персональные данные: фамилия, имя, отчество (при наличии) ребенка, пол, дата и место рождения, гражданство, реквизиты документа, удостоверяющего личность,</w:t>
      </w:r>
      <w:r>
        <w:rPr>
          <w:sz w:val="28"/>
          <w:szCs w:val="28"/>
        </w:rPr>
        <w:t xml:space="preserve"> </w:t>
      </w:r>
      <w:r>
        <w:rPr>
          <w:sz w:val="28"/>
          <w:szCs w:val="28"/>
        </w:rPr>
        <w:t xml:space="preserve">номер СНИЛС,</w:t>
      </w:r>
      <w:r>
        <w:rPr>
          <w:sz w:val="28"/>
          <w:szCs w:val="28"/>
        </w:rPr>
        <w:t xml:space="preserve"> место жительства, контактный телефон</w:t>
      </w:r>
      <w:r>
        <w:rPr>
          <w:sz w:val="28"/>
          <w:szCs w:val="28"/>
        </w:rPr>
        <w:t xml:space="preserve">,</w:t>
      </w:r>
      <w:r>
        <w:rPr>
          <w:sz w:val="28"/>
          <w:szCs w:val="28"/>
        </w:rPr>
        <w:t xml:space="preserve"> адрес эл</w:t>
      </w:r>
      <w:r>
        <w:rPr>
          <w:sz w:val="28"/>
          <w:szCs w:val="28"/>
        </w:rPr>
        <w:t xml:space="preserve">ектронной почты, место обучения;</w:t>
      </w:r>
      <w:r>
        <w:rPr>
          <w:sz w:val="28"/>
          <w:szCs w:val="28"/>
        </w:rPr>
      </w:r>
      <w:r>
        <w:rPr>
          <w:sz w:val="28"/>
          <w:szCs w:val="28"/>
        </w:rPr>
      </w:r>
    </w:p>
    <w:p>
      <w:pPr>
        <w:ind w:firstLine="709"/>
        <w:jc w:val="both"/>
        <w:rPr>
          <w:sz w:val="28"/>
          <w:szCs w:val="28"/>
        </w:rPr>
      </w:pPr>
      <w:r>
        <w:rPr>
          <w:sz w:val="28"/>
          <w:szCs w:val="28"/>
        </w:rPr>
        <w:t xml:space="preserve">2) специальные категории персональных данных ______________________________________________________________________</w:t>
      </w:r>
      <w:r>
        <w:rPr>
          <w:sz w:val="28"/>
          <w:szCs w:val="28"/>
        </w:rPr>
      </w:r>
      <w:r>
        <w:rPr>
          <w:sz w:val="28"/>
          <w:szCs w:val="28"/>
        </w:rPr>
      </w:r>
    </w:p>
    <w:p>
      <w:pPr>
        <w:ind w:firstLine="709"/>
        <w:jc w:val="both"/>
        <w:widowControl w:val="off"/>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w:t>
      </w:r>
      <w:r>
        <w:rPr>
          <w:sz w:val="28"/>
          <w:szCs w:val="28"/>
        </w:rPr>
        <w:t xml:space="preserve">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r>
        <w:rPr>
          <w:sz w:val="28"/>
          <w:szCs w:val="28"/>
        </w:rPr>
      </w:r>
      <w:r>
        <w:rPr>
          <w:sz w:val="28"/>
          <w:szCs w:val="28"/>
        </w:rPr>
      </w:r>
    </w:p>
    <w:p>
      <w:pPr>
        <w:ind w:firstLine="709"/>
        <w:jc w:val="both"/>
        <w:widowControl w:val="off"/>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r>
        <w:rPr>
          <w:sz w:val="28"/>
          <w:szCs w:val="28"/>
        </w:rPr>
      </w:r>
      <w:r>
        <w:rPr>
          <w:sz w:val="28"/>
          <w:szCs w:val="28"/>
        </w:rPr>
      </w:r>
    </w:p>
    <w:p>
      <w:pPr>
        <w:ind w:firstLine="709"/>
        <w:jc w:val="both"/>
        <w:widowControl w:val="off"/>
        <w:rPr>
          <w:sz w:val="28"/>
          <w:szCs w:val="28"/>
        </w:rPr>
      </w:pPr>
      <w:r>
        <w:rPr>
          <w:sz w:val="28"/>
          <w:szCs w:val="28"/>
        </w:rPr>
        <w:t xml:space="preserve">Также даю согласие на фото и </w:t>
      </w:r>
      <w:r>
        <w:rPr>
          <w:sz w:val="28"/>
          <w:szCs w:val="28"/>
        </w:rPr>
        <w:t xml:space="preserve">видеофиксацию</w:t>
      </w:r>
      <w:r>
        <w:rPr>
          <w:sz w:val="28"/>
          <w:szCs w:val="28"/>
        </w:rPr>
        <w:t xml:space="preserve"> этапов олимпиад с </w:t>
      </w:r>
      <w:r>
        <w:rPr>
          <w:sz w:val="28"/>
          <w:szCs w:val="28"/>
        </w:rPr>
        <w:t xml:space="preserve">моим участием</w:t>
      </w:r>
      <w:r>
        <w:rPr>
          <w:sz w:val="28"/>
          <w:szCs w:val="28"/>
        </w:rPr>
        <w:t xml:space="preserve">, если таковое требуется Порядком.</w:t>
      </w:r>
      <w:r>
        <w:rPr>
          <w:sz w:val="28"/>
          <w:szCs w:val="28"/>
        </w:rPr>
      </w:r>
      <w:r>
        <w:rPr>
          <w:sz w:val="28"/>
          <w:szCs w:val="28"/>
        </w:rPr>
      </w:r>
    </w:p>
    <w:p>
      <w:pPr>
        <w:ind w:firstLine="709"/>
        <w:jc w:val="both"/>
        <w:widowControl w:val="off"/>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r>
        <w:rPr>
          <w:sz w:val="28"/>
          <w:szCs w:val="28"/>
        </w:rPr>
      </w:r>
      <w:r>
        <w:rPr>
          <w:sz w:val="28"/>
          <w:szCs w:val="28"/>
        </w:rPr>
      </w:r>
    </w:p>
    <w:p>
      <w:pPr>
        <w:ind w:firstLine="709"/>
        <w:jc w:val="both"/>
        <w:widowControl w:val="off"/>
        <w:rPr>
          <w:sz w:val="28"/>
          <w:szCs w:val="28"/>
        </w:rPr>
      </w:pPr>
      <w:r>
        <w:rPr>
          <w:sz w:val="28"/>
          <w:szCs w:val="28"/>
        </w:rPr>
      </w:r>
      <w:r>
        <w:rPr>
          <w:sz w:val="28"/>
          <w:szCs w:val="28"/>
        </w:rPr>
      </w:r>
      <w:r>
        <w:rPr>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84895"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24" name="Прямая со стрелкой 49"/>
                <wp:cNvGraphicFramePr/>
                <a:graphic xmlns:a="http://schemas.openxmlformats.org/drawingml/2006/main">
                  <a:graphicData uri="http://schemas.microsoft.com/office/word/2010/wordprocessingShape">
                    <wps:wsp>
                      <wps:cNvPr id="0" name=""/>
                      <wps:cNvSpPr/>
                      <wps:spPr bwMode="auto">
                        <a:xfrm>
                          <a:off x="0" y="0"/>
                          <a:ext cx="830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3" o:spid="_x0000_s23" o:spt="32" type="#_x0000_t32" style="position:absolute;z-index:251684895;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83871"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25" name="Прямая со стрелкой 50"/>
                <wp:cNvGraphicFramePr/>
                <a:graphic xmlns:a="http://schemas.openxmlformats.org/drawingml/2006/main">
                  <a:graphicData uri="http://schemas.microsoft.com/office/word/2010/wordprocessingShape">
                    <wps:wsp>
                      <wps:cNvPr id="0" name=""/>
                      <wps:cNvSpPr/>
                      <wps:spPr bwMode="auto">
                        <a:xfrm>
                          <a:off x="0" y="0"/>
                          <a:ext cx="830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4" o:spid="_x0000_s24" o:spt="32" type="#_x0000_t32" style="position:absolute;z-index:251683871;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82847"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26" name="Прямая со стрелкой 51"/>
                <wp:cNvGraphicFramePr/>
                <a:graphic xmlns:a="http://schemas.openxmlformats.org/drawingml/2006/main">
                  <a:graphicData uri="http://schemas.microsoft.com/office/word/2010/wordprocessingShape">
                    <wps:wsp>
                      <wps:cNvPr id="0" name=""/>
                      <wps:cNvSpPr/>
                      <wps:spPr bwMode="auto">
                        <a:xfrm>
                          <a:off x="0" y="0"/>
                          <a:ext cx="171450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5" o:spid="_x0000_s25" o:spt="32" type="#_x0000_t32" style="position:absolute;z-index:251682847;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169093.20pt;visibility:visible;" filled="f" strokecolor="#000000" strokeweight="0.75pt"/>
            </w:pict>
          </mc:Fallback>
        </mc:AlternateContent>
      </w:r>
      <w:r>
        <w:rPr>
          <w:sz w:val="28"/>
          <w:szCs w:val="28"/>
        </w:rPr>
      </w:r>
      <w:r>
        <w:rPr>
          <w:sz w:val="28"/>
          <w:szCs w:val="28"/>
        </w:rPr>
      </w:r>
    </w:p>
    <w:p>
      <w:pPr>
        <w:ind w:left="851"/>
        <w:jc w:val="both"/>
        <w:widowControl w:val="off"/>
        <w:rPr>
          <w:sz w:val="16"/>
          <w:szCs w:val="16"/>
        </w:rPr>
      </w:pPr>
      <w:r>
        <w:rPr>
          <w:sz w:val="16"/>
          <w:szCs w:val="16"/>
        </w:rPr>
        <w:t xml:space="preserve">(ФИО. (последнее – при наличии)</w:t>
      </w:r>
      <w:r>
        <w:rPr>
          <w:sz w:val="16"/>
          <w:szCs w:val="16"/>
        </w:rPr>
        <w:tab/>
      </w:r>
      <w:r>
        <w:rPr>
          <w:sz w:val="16"/>
          <w:szCs w:val="16"/>
        </w:rPr>
        <w:tab/>
        <w:t xml:space="preserve">(подпись)</w:t>
      </w:r>
      <w:r>
        <w:rPr>
          <w:sz w:val="16"/>
          <w:szCs w:val="16"/>
        </w:rPr>
        <w:tab/>
      </w:r>
      <w:r>
        <w:rPr>
          <w:sz w:val="16"/>
          <w:szCs w:val="16"/>
        </w:rPr>
        <w:tab/>
      </w:r>
      <w:r>
        <w:rPr>
          <w:sz w:val="16"/>
          <w:szCs w:val="16"/>
        </w:rPr>
        <w:tab/>
        <w:t xml:space="preserve">(дата)</w:t>
      </w:r>
      <w:r>
        <w:rPr>
          <w:sz w:val="16"/>
          <w:szCs w:val="16"/>
        </w:rPr>
      </w:r>
      <w:r>
        <w:rPr>
          <w:sz w:val="16"/>
          <w:szCs w:val="16"/>
        </w:rPr>
      </w:r>
    </w:p>
    <w:p>
      <w:pPr>
        <w:ind w:left="851"/>
        <w:jc w:val="both"/>
        <w:widowControl w:val="off"/>
        <w:rPr>
          <w:sz w:val="16"/>
          <w:szCs w:val="16"/>
        </w:rPr>
      </w:pPr>
      <w:r>
        <w:rPr>
          <w:sz w:val="16"/>
          <w:szCs w:val="16"/>
        </w:rPr>
        <w:t xml:space="preserve">родителя (законного представителя)</w:t>
      </w:r>
      <w:r>
        <w:rPr>
          <w:sz w:val="16"/>
          <w:szCs w:val="16"/>
        </w:rPr>
      </w:r>
      <w:r>
        <w:rPr>
          <w:sz w:val="16"/>
          <w:szCs w:val="16"/>
        </w:rPr>
      </w:r>
    </w:p>
    <w:p>
      <w:pPr>
        <w:ind w:left="851"/>
        <w:jc w:val="both"/>
        <w:widowControl w:val="off"/>
        <w:rPr>
          <w:sz w:val="16"/>
          <w:szCs w:val="16"/>
        </w:rPr>
      </w:pPr>
      <w:r>
        <w:rPr>
          <w:sz w:val="16"/>
          <w:szCs w:val="16"/>
        </w:rPr>
      </w:r>
      <w:r>
        <w:rPr>
          <w:sz w:val="16"/>
          <w:szCs w:val="16"/>
        </w:rPr>
      </w:r>
      <w:r>
        <w:rPr>
          <w:sz w:val="16"/>
          <w:szCs w:val="16"/>
        </w:rPr>
      </w:r>
    </w:p>
    <w:p>
      <w:pPr>
        <w:rPr>
          <w:sz w:val="28"/>
        </w:rPr>
      </w:pPr>
      <w:r>
        <w:rPr>
          <w:sz w:val="28"/>
        </w:rPr>
      </w:r>
      <w:r>
        <w:rPr>
          <w:sz w:val="28"/>
        </w:rPr>
      </w:r>
      <w:r>
        <w:rPr>
          <w:sz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bookmarkStart w:id="1" w:name="_GoBack"/>
      <w:r/>
      <w:bookmarkEnd w:id="1"/>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r>
        <w:rPr>
          <w:rFonts w:cs="Arial"/>
          <w:sz w:val="28"/>
          <w:szCs w:val="28"/>
        </w:rPr>
      </w:r>
    </w:p>
    <w:p>
      <w:pPr>
        <w:ind w:firstLine="709"/>
        <w:jc w:val="right"/>
        <w:pageBreakBefore/>
        <w:rPr>
          <w:b/>
          <w:sz w:val="28"/>
          <w:szCs w:val="28"/>
        </w:rPr>
      </w:pPr>
      <w:r>
        <w:rPr>
          <w:b/>
          <w:szCs w:val="28"/>
        </w:rPr>
        <w:t xml:space="preserve"> </w:t>
      </w:r>
      <w:r>
        <w:rPr>
          <w:b/>
          <w:szCs w:val="28"/>
        </w:rPr>
        <w:t xml:space="preserve">(рекомендуемая форма для </w:t>
      </w:r>
      <w:r>
        <w:rPr>
          <w:b/>
          <w:szCs w:val="28"/>
        </w:rPr>
        <w:t xml:space="preserve">совершеннолетних)</w:t>
      </w:r>
      <w:r>
        <w:rPr>
          <w:b/>
          <w:sz w:val="28"/>
          <w:szCs w:val="28"/>
        </w:rPr>
      </w:r>
      <w:r>
        <w:rPr>
          <w:b/>
          <w:sz w:val="28"/>
          <w:szCs w:val="28"/>
        </w:rPr>
      </w:r>
    </w:p>
    <w:p>
      <w:pPr>
        <w:ind w:left="5520"/>
        <w:jc w:val="both"/>
        <w:widowControl w:val="off"/>
        <w:rPr>
          <w:rFonts w:cs="Arial"/>
        </w:rPr>
      </w:pPr>
      <w:r>
        <w:rPr>
          <w:rFonts w:cs="Arial"/>
        </w:rPr>
        <w:t xml:space="preserve">Оператору </w:t>
      </w:r>
      <w:r>
        <w:rPr>
          <w:rFonts w:cs="Arial"/>
        </w:rPr>
      </w:r>
      <w:r>
        <w:rPr>
          <w:rFonts w:cs="Arial"/>
        </w:rPr>
      </w:r>
    </w:p>
    <w:p>
      <w:pPr>
        <w:ind w:left="5520"/>
        <w:jc w:val="both"/>
        <w:widowControl w:val="off"/>
        <w:rPr>
          <w:rFonts w:cs="Arial"/>
        </w:rPr>
      </w:pPr>
      <w:r>
        <w:rPr>
          <w:rFonts w:cs="Arial"/>
        </w:rPr>
        <w:t xml:space="preserve">Министерства образования и науки </w:t>
      </w:r>
      <w:r>
        <w:rPr>
          <w:rFonts w:cs="Arial"/>
        </w:rPr>
      </w:r>
      <w:r>
        <w:rPr>
          <w:rFonts w:cs="Arial"/>
        </w:rPr>
      </w:r>
    </w:p>
    <w:p>
      <w:pPr>
        <w:ind w:left="5520"/>
        <w:jc w:val="both"/>
        <w:widowControl w:val="off"/>
        <w:rPr>
          <w:rFonts w:cs="Arial"/>
        </w:rPr>
      </w:pPr>
      <w:r>
        <w:rPr>
          <w:rFonts w:cs="Arial"/>
        </w:rPr>
        <w:t xml:space="preserve">Республики Татарстан</w:t>
      </w:r>
      <w:r>
        <w:rPr>
          <w:rFonts w:cs="Arial"/>
        </w:rPr>
      </w:r>
      <w:r>
        <w:rPr>
          <w:rFonts w:cs="Arial"/>
        </w:rPr>
      </w:r>
    </w:p>
    <w:p>
      <w:pPr>
        <w:ind w:left="5520"/>
        <w:jc w:val="both"/>
        <w:widowControl w:val="off"/>
        <w:rPr>
          <w:rFonts w:cs="Arial"/>
        </w:rPr>
      </w:pPr>
      <w:r>
        <w:rPr>
          <w:rFonts w:cs="Arial"/>
        </w:rPr>
        <w:t xml:space="preserve">ИНН: 1654002248, ОГРН: 11021602833196</w:t>
      </w:r>
      <w:r>
        <w:rPr>
          <w:rFonts w:cs="Arial"/>
        </w:rPr>
      </w:r>
      <w:r>
        <w:rPr>
          <w:rFonts w:cs="Arial"/>
        </w:rPr>
      </w:r>
    </w:p>
    <w:p>
      <w:pPr>
        <w:ind w:left="5520"/>
        <w:jc w:val="both"/>
        <w:widowControl w:val="off"/>
        <w:rPr>
          <w:rFonts w:cs="Arial"/>
        </w:rPr>
      </w:pPr>
      <w:r>
        <w:rPr>
          <w:rFonts w:cs="Arial"/>
        </w:rPr>
        <w:t xml:space="preserve">Адрес: 420111. </w:t>
      </w:r>
      <w:r>
        <w:rPr>
          <w:rFonts w:cs="Arial"/>
        </w:rPr>
        <w:t xml:space="preserve">г.Казань</w:t>
      </w:r>
      <w:r>
        <w:rPr>
          <w:rFonts w:cs="Arial"/>
        </w:rPr>
        <w:t xml:space="preserve">, ул. Кремлевская, д.9</w:t>
      </w:r>
      <w:r>
        <w:rPr>
          <w:rFonts w:cs="Arial"/>
        </w:rPr>
      </w:r>
      <w:r>
        <w:rPr>
          <w:rFonts w:cs="Arial"/>
        </w:rPr>
      </w:r>
    </w:p>
    <w:p>
      <w:pPr>
        <w:ind w:left="5520"/>
        <w:jc w:val="both"/>
        <w:widowControl w:val="off"/>
        <w:rPr>
          <w:rFonts w:cs="Arial"/>
        </w:rPr>
      </w:pPr>
      <w:r>
        <w:rPr>
          <w:rFonts w:cs="Arial"/>
        </w:rPr>
      </w:r>
      <w:r>
        <w:rPr>
          <w:rFonts w:cs="Arial"/>
        </w:rPr>
      </w:r>
      <w:r>
        <w:rPr>
          <w:rFonts w:cs="Arial"/>
        </w:rPr>
      </w:r>
    </w:p>
    <w:p>
      <w:pPr>
        <w:ind w:left="5520"/>
        <w:jc w:val="both"/>
        <w:widowControl w:val="off"/>
        <w:rPr>
          <w:rFonts w:cs="Arial"/>
        </w:rPr>
      </w:pPr>
      <w:r>
        <w:rPr>
          <w:rFonts w:cs="Arial"/>
        </w:rPr>
        <w:t xml:space="preserve">Государственному автономному</w:t>
      </w:r>
      <w:r>
        <w:rPr>
          <w:rFonts w:cs="Arial"/>
        </w:rPr>
      </w:r>
      <w:r>
        <w:rPr>
          <w:rFonts w:cs="Arial"/>
        </w:rPr>
      </w:r>
    </w:p>
    <w:p>
      <w:pPr>
        <w:ind w:left="5520"/>
        <w:jc w:val="both"/>
        <w:widowControl w:val="off"/>
        <w:rPr>
          <w:rFonts w:cs="Arial"/>
        </w:rPr>
      </w:pPr>
      <w:r>
        <w:rPr>
          <w:rFonts w:cs="Arial"/>
        </w:rPr>
        <w:t xml:space="preserve">образовательному учреждению</w:t>
      </w:r>
      <w:r>
        <w:rPr>
          <w:rFonts w:cs="Arial"/>
        </w:rPr>
      </w:r>
      <w:r>
        <w:rPr>
          <w:rFonts w:cs="Arial"/>
        </w:rPr>
      </w:r>
    </w:p>
    <w:p>
      <w:pPr>
        <w:ind w:left="5520"/>
        <w:jc w:val="both"/>
        <w:widowControl w:val="off"/>
        <w:rPr>
          <w:rFonts w:cs="Arial"/>
        </w:rPr>
      </w:pPr>
      <w:r>
        <w:rPr>
          <w:rFonts w:cs="Arial"/>
        </w:rPr>
        <w:t xml:space="preserve">«Республиканский олимпиадный центр»</w:t>
      </w:r>
      <w:r>
        <w:rPr>
          <w:rFonts w:cs="Arial"/>
        </w:rPr>
      </w:r>
      <w:r>
        <w:rPr>
          <w:rFonts w:cs="Arial"/>
        </w:rPr>
      </w:r>
    </w:p>
    <w:p>
      <w:pPr>
        <w:ind w:left="5520"/>
        <w:jc w:val="both"/>
        <w:widowControl w:val="off"/>
        <w:rPr>
          <w:rFonts w:cs="Arial"/>
        </w:rPr>
      </w:pPr>
      <w:r>
        <w:rPr>
          <w:rFonts w:cs="Arial"/>
        </w:rPr>
        <w:t xml:space="preserve">Министерства образования и науки</w:t>
      </w:r>
      <w:r>
        <w:rPr>
          <w:rFonts w:cs="Arial"/>
        </w:rPr>
      </w:r>
      <w:r>
        <w:rPr>
          <w:rFonts w:cs="Arial"/>
        </w:rPr>
      </w:r>
    </w:p>
    <w:p>
      <w:pPr>
        <w:ind w:left="5520"/>
        <w:jc w:val="both"/>
        <w:widowControl w:val="off"/>
        <w:rPr>
          <w:rFonts w:cs="Arial"/>
        </w:rPr>
      </w:pPr>
      <w:r>
        <w:rPr>
          <w:rFonts w:cs="Arial"/>
        </w:rPr>
        <w:t xml:space="preserve">Республики Татарстан</w:t>
      </w:r>
      <w:r>
        <w:rPr>
          <w:rFonts w:cs="Arial"/>
        </w:rPr>
      </w:r>
      <w:r>
        <w:rPr>
          <w:rFonts w:cs="Arial"/>
        </w:rPr>
      </w:r>
    </w:p>
    <w:p>
      <w:pPr>
        <w:ind w:left="5520"/>
        <w:jc w:val="both"/>
        <w:widowControl w:val="off"/>
        <w:rPr>
          <w:rFonts w:cs="Arial"/>
        </w:rPr>
      </w:pPr>
      <w:r>
        <w:rPr>
          <w:rFonts w:cs="Arial"/>
        </w:rPr>
        <w:t xml:space="preserve">Адрес:</w:t>
      </w:r>
      <w:r>
        <w:rPr>
          <w:rFonts w:cs="Arial"/>
        </w:rPr>
        <w:t xml:space="preserve">420036,г.Казань</w:t>
      </w:r>
      <w:r>
        <w:rPr>
          <w:rFonts w:cs="Arial"/>
        </w:rPr>
        <w:t xml:space="preserve">, </w:t>
      </w:r>
      <w:r>
        <w:rPr>
          <w:rFonts w:cs="Arial"/>
        </w:rPr>
        <w:t xml:space="preserve">ул.Социалистическая</w:t>
      </w:r>
      <w:r>
        <w:rPr>
          <w:rFonts w:cs="Arial"/>
        </w:rPr>
        <w:t xml:space="preserve">, д.5</w:t>
      </w:r>
      <w:r>
        <w:rPr>
          <w:rFonts w:cs="Arial"/>
        </w:rPr>
      </w:r>
      <w:r>
        <w:rPr>
          <w:rFonts w:cs="Arial"/>
        </w:rPr>
      </w:r>
    </w:p>
    <w:p>
      <w:pPr>
        <w:ind w:left="5520"/>
        <w:jc w:val="both"/>
        <w:widowControl w:val="off"/>
        <w:rPr>
          <w:rFonts w:cs="Arial"/>
          <w:sz w:val="28"/>
          <w:szCs w:val="28"/>
        </w:rPr>
      </w:pPr>
      <w:r>
        <w:rPr>
          <w:rFonts w:cs="Arial"/>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672607"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27" name="Прямая со стрелкой 12"/>
                <wp:cNvGraphicFramePr/>
                <a:graphic xmlns:a="http://schemas.openxmlformats.org/drawingml/2006/main">
                  <a:graphicData uri="http://schemas.microsoft.com/office/word/2010/wordprocessingShape">
                    <wps:wsp>
                      <wps:cNvPr id="0" name=""/>
                      <wps:cNvSpPr/>
                      <wps:spPr bwMode="auto">
                        <a:xfrm>
                          <a:off x="0" y="0"/>
                          <a:ext cx="252983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6" o:spid="_x0000_s26" o:spt="32" type="#_x0000_t32" style="position:absolute;z-index:251672607;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Pr>
          <w:rFonts w:cs="Arial"/>
          <w:sz w:val="28"/>
          <w:szCs w:val="28"/>
        </w:rPr>
        <w:t xml:space="preserve">от </w:t>
      </w:r>
      <w:r>
        <w:rPr>
          <w:rFonts w:cs="Arial"/>
          <w:sz w:val="28"/>
          <w:szCs w:val="28"/>
        </w:rPr>
      </w:r>
      <w:r>
        <w:rPr>
          <w:rFonts w:cs="Arial"/>
          <w:sz w:val="28"/>
          <w:szCs w:val="28"/>
        </w:rPr>
      </w:r>
    </w:p>
    <w:p>
      <w:pPr>
        <w:ind w:left="5520"/>
        <w:jc w:val="both"/>
        <w:widowControl w:val="off"/>
        <w:rPr>
          <w:rFonts w:cs="Arial"/>
          <w:sz w:val="28"/>
          <w:szCs w:val="28"/>
        </w:rPr>
      </w:pPr>
      <w:r>
        <w:rPr>
          <w:rFonts w:cs="Arial"/>
          <w:sz w:val="28"/>
          <w:szCs w:val="28"/>
        </w:rPr>
        <w:t xml:space="preserve">________________________________</w:t>
      </w:r>
      <w:r>
        <w:rPr>
          <w:rFonts w:cs="Arial"/>
          <w:sz w:val="28"/>
          <w:szCs w:val="28"/>
        </w:rPr>
      </w:r>
      <w:r>
        <w:rPr>
          <w:rFonts w:cs="Arial"/>
          <w:sz w:val="28"/>
          <w:szCs w:val="28"/>
        </w:rPr>
      </w:r>
    </w:p>
    <w:p>
      <w:pPr>
        <w:ind w:left="5520"/>
        <w:jc w:val="both"/>
        <w:widowControl w:val="off"/>
        <w:rPr>
          <w:rFonts w:cs="Arial"/>
          <w:sz w:val="20"/>
          <w:szCs w:val="20"/>
        </w:rPr>
      </w:pPr>
      <w:r>
        <w:rPr>
          <w:rFonts w:cs="Arial"/>
          <w:sz w:val="20"/>
          <w:szCs w:val="20"/>
        </w:rPr>
        <w:t xml:space="preserve">(фамилия, имя, отчество (последнее - при наличии) субъекта персональных данных)</w:t>
      </w:r>
      <w:r>
        <w:rPr>
          <w:rFonts w:cs="Arial"/>
          <w:sz w:val="20"/>
          <w:szCs w:val="20"/>
        </w:rPr>
      </w:r>
      <w:r>
        <w:rPr>
          <w:rFonts w:cs="Arial"/>
          <w:sz w:val="20"/>
          <w:szCs w:val="20"/>
        </w:rPr>
      </w:r>
    </w:p>
    <w:p>
      <w:pPr>
        <w:ind w:left="5520"/>
        <w:jc w:val="both"/>
        <w:widowControl w:val="off"/>
        <w:rPr>
          <w:rFonts w:cs="Arial"/>
        </w:rPr>
      </w:pPr>
      <w:r>
        <w:rPr>
          <w:rFonts w:cs="Arial"/>
        </w:rPr>
        <w:t xml:space="preserve">номер телефона</w:t>
      </w:r>
      <w:r>
        <w:rPr>
          <w:rFonts w:cs="Arial"/>
        </w:rPr>
        <w:t xml:space="preserve">,</w:t>
      </w:r>
      <w:r>
        <w:rPr>
          <w:rFonts w:cs="Arial"/>
        </w:rPr>
        <w:t xml:space="preserve"> </w:t>
      </w:r>
      <w:r>
        <w:rPr>
          <w:rFonts w:cs="Arial"/>
        </w:rPr>
        <w:t xml:space="preserve">адрес электронной почты</w:t>
      </w:r>
      <w:r>
        <w:rPr>
          <w:rFonts w:cs="Arial"/>
        </w:rPr>
      </w:r>
      <w:r>
        <w:rPr>
          <w:rFonts w:cs="Arial"/>
        </w:rPr>
      </w:r>
    </w:p>
    <w:p>
      <w:pPr>
        <w:ind w:left="5520"/>
        <w:jc w:val="both"/>
        <w:widowControl w:val="off"/>
        <w:rPr>
          <w:rFonts w:cs="Arial"/>
        </w:rPr>
      </w:pPr>
      <w:r>
        <w:rPr>
          <w:rFonts w:cs="Arial"/>
        </w:rPr>
        <w:t xml:space="preserve">или почтовый адрес:</w:t>
      </w:r>
      <w:r>
        <w:rPr>
          <w:rFonts w:cs="Arial"/>
        </w:rPr>
      </w:r>
      <w:r>
        <w:rPr>
          <w:rFonts w:cs="Arial"/>
        </w:rPr>
      </w:r>
    </w:p>
    <w:p>
      <w:pPr>
        <w:ind w:left="5520"/>
        <w:jc w:val="both"/>
        <w:widowControl w:val="off"/>
        <w:rPr>
          <w:rFonts w:cs="Arial"/>
        </w:rPr>
      </w:pPr>
      <w:r>
        <w:rPr>
          <w:rFonts w:cs="Arial"/>
        </w:rPr>
        <w:t xml:space="preserve">______________________________________________________________________________</w:t>
      </w:r>
      <w:r>
        <w:rPr>
          <w:rFonts w:cs="Arial"/>
        </w:rPr>
      </w:r>
      <w:r>
        <w:rPr>
          <w:rFonts w:cs="Arial"/>
        </w:rPr>
      </w:r>
    </w:p>
    <w:p>
      <w:pPr>
        <w:ind w:left="5520"/>
        <w:jc w:val="both"/>
        <w:widowControl w:val="off"/>
        <w:rPr>
          <w:rFonts w:cs="Arial"/>
        </w:rPr>
      </w:pPr>
      <w:r>
        <w:rPr>
          <w:rFonts w:cs="Arial"/>
        </w:rPr>
      </w:r>
      <w:r>
        <w:rPr>
          <w:rFonts w:cs="Arial"/>
        </w:rPr>
      </w:r>
      <w:r>
        <w:rPr>
          <w:rFonts w:cs="Arial"/>
        </w:rPr>
      </w:r>
    </w:p>
    <w:p>
      <w:pPr>
        <w:ind w:left="5520"/>
        <w:jc w:val="both"/>
        <w:widowControl w:val="off"/>
        <w:rPr>
          <w:rFonts w:cs="Arial"/>
        </w:rPr>
      </w:pPr>
      <w:r>
        <w:rPr>
          <w:rFonts w:cs="Arial"/>
        </w:rPr>
      </w:r>
      <w:r>
        <w:rPr>
          <w:rFonts w:cs="Arial"/>
        </w:rPr>
      </w:r>
      <w:r>
        <w:rPr>
          <w:rFonts w:cs="Arial"/>
        </w:rPr>
      </w:r>
    </w:p>
    <w:p>
      <w:pPr>
        <w:ind w:left="5520"/>
        <w:jc w:val="both"/>
        <w:widowControl w:val="off"/>
        <w:rPr>
          <w:rFonts w:cs="Arial"/>
        </w:rPr>
      </w:pPr>
      <w:r>
        <w:rPr>
          <w:rFonts w:cs="Arial"/>
        </w:rPr>
      </w:r>
      <w:r>
        <w:rPr>
          <w:rFonts w:cs="Arial"/>
        </w:rPr>
      </w:r>
      <w:r>
        <w:rPr>
          <w:rFonts w:cs="Arial"/>
        </w:rPr>
      </w:r>
    </w:p>
    <w:p>
      <w:pPr>
        <w:ind w:firstLine="426"/>
        <w:jc w:val="center"/>
        <w:rPr>
          <w:b/>
          <w:sz w:val="28"/>
          <w:szCs w:val="28"/>
        </w:rPr>
      </w:pPr>
      <w:r>
        <w:rPr>
          <w:b/>
          <w:sz w:val="28"/>
          <w:szCs w:val="28"/>
        </w:rPr>
        <w:t xml:space="preserve">Согласие на обработку персональных данных,</w:t>
      </w:r>
      <w:r>
        <w:rPr>
          <w:b/>
          <w:sz w:val="28"/>
          <w:szCs w:val="28"/>
        </w:rPr>
      </w:r>
      <w:r>
        <w:rPr>
          <w:b/>
          <w:sz w:val="28"/>
          <w:szCs w:val="28"/>
        </w:rPr>
      </w:r>
    </w:p>
    <w:p>
      <w:pPr>
        <w:ind w:firstLine="426"/>
        <w:jc w:val="center"/>
        <w:rPr>
          <w:b/>
          <w:sz w:val="28"/>
          <w:szCs w:val="28"/>
        </w:rPr>
      </w:pPr>
      <w:r>
        <w:rPr>
          <w:b/>
          <w:sz w:val="28"/>
          <w:szCs w:val="28"/>
        </w:rPr>
        <w:t xml:space="preserve">разрешённых для распространения</w:t>
      </w:r>
      <w:r>
        <w:rPr>
          <w:b/>
          <w:sz w:val="28"/>
          <w:szCs w:val="28"/>
        </w:rPr>
      </w:r>
      <w:r>
        <w:rPr>
          <w:b/>
          <w:sz w:val="28"/>
          <w:szCs w:val="28"/>
        </w:rPr>
      </w:r>
    </w:p>
    <w:p>
      <w:pPr>
        <w:ind w:firstLine="426"/>
        <w:jc w:val="both"/>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85919"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28" name="Прямая со стрелкой 52"/>
                <wp:cNvGraphicFramePr/>
                <a:graphic xmlns:a="http://schemas.openxmlformats.org/drawingml/2006/main">
                  <a:graphicData uri="http://schemas.microsoft.com/office/word/2010/wordprocessingShape">
                    <wps:wsp>
                      <wps:cNvPr id="0" name=""/>
                      <wps:cNvSpPr/>
                      <wps:spPr bwMode="auto">
                        <a:xfrm>
                          <a:off x="0" y="0"/>
                          <a:ext cx="548640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7" o:spid="_x0000_s27" o:spt="32" type="#_x0000_t32" style="position:absolute;z-index:251685919;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169093.20pt;visibility:visible;" filled="f" strokecolor="#000000" strokeweight="0.75pt"/>
            </w:pict>
          </mc:Fallback>
        </mc:AlternateContent>
      </w:r>
      <w:r>
        <w:rPr>
          <w:sz w:val="28"/>
          <w:szCs w:val="28"/>
        </w:rPr>
        <w:t xml:space="preserve">Я, </w:t>
      </w:r>
      <w:r>
        <w:rPr>
          <w:sz w:val="28"/>
          <w:szCs w:val="28"/>
        </w:rPr>
      </w:r>
      <w:r>
        <w:rPr>
          <w:sz w:val="28"/>
          <w:szCs w:val="28"/>
        </w:rPr>
      </w:r>
    </w:p>
    <w:p>
      <w:pPr>
        <w:ind w:firstLine="426"/>
        <w:jc w:val="center"/>
        <w:rPr>
          <w:sz w:val="16"/>
          <w:szCs w:val="16"/>
        </w:rPr>
      </w:pPr>
      <w:r>
        <w:rPr>
          <w:sz w:val="16"/>
          <w:szCs w:val="16"/>
        </w:rPr>
        <w:t xml:space="preserve">(фамилия, имя, отчество (последнее-при наличии) субъекта персональных данных)</w:t>
      </w:r>
      <w:r>
        <w:rPr>
          <w:sz w:val="16"/>
          <w:szCs w:val="16"/>
        </w:rPr>
      </w:r>
      <w:r>
        <w:rPr>
          <w:sz w:val="16"/>
          <w:szCs w:val="16"/>
        </w:rPr>
      </w:r>
    </w:p>
    <w:p>
      <w:pPr>
        <w:ind w:firstLine="426"/>
        <w:jc w:val="both"/>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86943"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29" name="Прямая со стрелкой 53"/>
                <wp:cNvGraphicFramePr/>
                <a:graphic xmlns:a="http://schemas.openxmlformats.org/drawingml/2006/main">
                  <a:graphicData uri="http://schemas.microsoft.com/office/word/2010/wordprocessingShape">
                    <wps:wsp>
                      <wps:cNvPr id="0" name=""/>
                      <wps:cNvSpPr/>
                      <wps:spPr bwMode="auto">
                        <a:xfrm>
                          <a:off x="0" y="0"/>
                          <a:ext cx="57302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8" o:spid="_x0000_s28" o:spt="32" type="#_x0000_t32" style="position:absolute;z-index:251686943;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169093.20pt;visibility:visible;" filled="f" strokecolor="#000000" strokeweight="0.75pt"/>
            </w:pict>
          </mc:Fallback>
        </mc:AlternateContent>
      </w:r>
      <w:r>
        <w:rPr>
          <w:sz w:val="28"/>
          <w:szCs w:val="28"/>
        </w:rPr>
      </w:r>
      <w:r>
        <w:rPr>
          <w:sz w:val="28"/>
          <w:szCs w:val="28"/>
        </w:rPr>
      </w:r>
    </w:p>
    <w:p>
      <w:pPr>
        <w:ind w:firstLine="426"/>
        <w:jc w:val="center"/>
        <w:rPr>
          <w:sz w:val="16"/>
          <w:szCs w:val="16"/>
        </w:rPr>
      </w:pPr>
      <w:r>
        <w:rPr>
          <w:sz w:val="16"/>
          <w:szCs w:val="16"/>
        </w:rPr>
        <w:t xml:space="preserve">(документ, удостоверяющий личность субъекта персональных данных)</w:t>
      </w:r>
      <w:r>
        <w:rPr>
          <w:sz w:val="16"/>
          <w:szCs w:val="16"/>
        </w:rPr>
      </w:r>
      <w:r>
        <w:rPr>
          <w:sz w:val="16"/>
          <w:szCs w:val="16"/>
        </w:rPr>
      </w:r>
    </w:p>
    <w:p>
      <w:pPr>
        <w:ind w:firstLine="709"/>
        <w:jc w:val="both"/>
        <w:widowControl w:val="off"/>
        <w:rPr>
          <w:sz w:val="28"/>
          <w:szCs w:val="28"/>
        </w:rPr>
      </w:pP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w:t>
      </w:r>
      <w:r>
        <w:rPr>
          <w:sz w:val="28"/>
          <w:szCs w:val="28"/>
        </w:rPr>
        <w:t xml:space="preserve">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Pr>
          <w:sz w:val="28"/>
          <w:szCs w:val="28"/>
        </w:rPr>
        <w:t xml:space="preserve">Министерству образования и науки Респуб</w:t>
      </w:r>
      <w:r>
        <w:rPr>
          <w:sz w:val="28"/>
          <w:szCs w:val="28"/>
        </w:rPr>
        <w:t xml:space="preserve">лики Татарстан </w:t>
      </w:r>
      <w:r>
        <w:rPr>
          <w:sz w:val="28"/>
          <w:szCs w:val="28"/>
        </w:rPr>
        <w:t xml:space="preserve"> на обработку (передачу, предоставление, распространение) персональных данных </w:t>
      </w:r>
      <w:r>
        <w:rPr>
          <w:sz w:val="28"/>
          <w:szCs w:val="28"/>
        </w:rPr>
        <w:t xml:space="preserve">в том числе с использованием информационных ресурсов http://mon.tatarstan.ru/ и </w:t>
      </w:r>
      <w:r>
        <w:rPr>
          <w:sz w:val="28"/>
          <w:szCs w:val="28"/>
        </w:rPr>
        <w:t xml:space="preserve">на </w:t>
      </w:r>
      <w:r>
        <w:rPr>
          <w:sz w:val="28"/>
          <w:szCs w:val="28"/>
        </w:rPr>
        <w:t xml:space="preserve">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w:t>
      </w:r>
      <w:hyperlink r:id="rId14" w:tooltip="https://olimprocrt.ru/" w:history="1">
        <w:r>
          <w:rPr>
            <w:sz w:val="28"/>
            <w:szCs w:val="28"/>
          </w:rPr>
          <w:t xml:space="preserve">https://olimprocrt.ru/</w:t>
        </w:r>
      </w:hyperlink>
      <w:r>
        <w:rPr>
          <w:sz w:val="28"/>
          <w:szCs w:val="28"/>
        </w:rPr>
        <w:t xml:space="preserve">, </w:t>
      </w:r>
      <w:r>
        <w:rPr>
          <w:sz w:val="28"/>
          <w:szCs w:val="28"/>
        </w:rPr>
        <w:t xml:space="preserve">на портале «Электронное образование в Республике Татарстан» </w:t>
      </w:r>
      <w:hyperlink r:id="rId15" w:tooltip="https://edu.tatar.ru/aviastroit/org5639" w:history="1">
        <w:r>
          <w:rPr>
            <w:sz w:val="28"/>
            <w:szCs w:val="28"/>
          </w:rPr>
          <w:t xml:space="preserve">https://edu.tatar.ru/aviastroit/org5639</w:t>
        </w:r>
      </w:hyperlink>
      <w:r>
        <w:rPr>
          <w:sz w:val="28"/>
          <w:szCs w:val="28"/>
        </w:rPr>
        <w:t xml:space="preserve">, </w:t>
      </w:r>
      <w:r>
        <w:rPr>
          <w:sz w:val="28"/>
          <w:szCs w:val="28"/>
        </w:rPr>
        <w:t xml:space="preserve">а также Образовательному центру «Талант и успех», расположенному по адресу: 354340, Краснодарский край, </w:t>
      </w:r>
      <w:r>
        <w:rPr>
          <w:sz w:val="28"/>
          <w:szCs w:val="28"/>
        </w:rPr>
        <w:t xml:space="preserve">пгт</w:t>
      </w:r>
      <w:r>
        <w:rPr>
          <w:sz w:val="28"/>
          <w:szCs w:val="28"/>
        </w:rPr>
        <w:t xml:space="preserve">.</w:t>
      </w:r>
      <w:r>
        <w:rPr>
          <w:sz w:val="28"/>
          <w:szCs w:val="28"/>
        </w:rPr>
        <w:t xml:space="preserve"> Сириус</w:t>
      </w:r>
      <w:r>
        <w:rPr>
          <w:sz w:val="28"/>
          <w:szCs w:val="28"/>
        </w:rPr>
        <w:t xml:space="preserve">,</w:t>
      </w:r>
      <w:r>
        <w:rPr>
          <w:sz w:val="28"/>
          <w:szCs w:val="28"/>
        </w:rPr>
        <w:t xml:space="preserve"> Олимпийский </w:t>
      </w:r>
      <w:r>
        <w:rPr>
          <w:sz w:val="28"/>
          <w:szCs w:val="28"/>
        </w:rPr>
        <w:t xml:space="preserve">пр-кт</w:t>
      </w:r>
      <w:r>
        <w:rPr>
          <w:sz w:val="28"/>
          <w:szCs w:val="28"/>
        </w:rPr>
        <w:t xml:space="preserve"> д. 40.</w:t>
      </w:r>
      <w:r>
        <w:rPr>
          <w:sz w:val="28"/>
          <w:szCs w:val="28"/>
        </w:rPr>
      </w:r>
      <w:r>
        <w:rPr>
          <w:sz w:val="28"/>
          <w:szCs w:val="28"/>
        </w:rPr>
      </w:r>
    </w:p>
    <w:p>
      <w:pPr>
        <w:ind w:firstLine="709"/>
        <w:jc w:val="both"/>
        <w:rPr>
          <w:sz w:val="28"/>
          <w:szCs w:val="28"/>
        </w:rPr>
      </w:pPr>
      <w:r>
        <w:rPr>
          <w:sz w:val="28"/>
          <w:szCs w:val="28"/>
        </w:rPr>
        <w:t xml:space="preserve">Перечень обрабатываемых персональных данных: </w:t>
      </w:r>
      <w:r>
        <w:rPr>
          <w:sz w:val="28"/>
          <w:szCs w:val="28"/>
        </w:rPr>
      </w:r>
      <w:r>
        <w:rPr>
          <w:sz w:val="28"/>
          <w:szCs w:val="28"/>
        </w:rPr>
      </w:r>
    </w:p>
    <w:p>
      <w:pPr>
        <w:ind w:firstLine="709"/>
        <w:jc w:val="both"/>
        <w:rPr>
          <w:sz w:val="28"/>
          <w:szCs w:val="28"/>
        </w:rPr>
      </w:pPr>
      <w:r>
        <w:rPr>
          <w:sz w:val="28"/>
          <w:szCs w:val="28"/>
        </w:rPr>
        <w:t xml:space="preserve">1) персональные данные: фамилия, имя, отчество (при наличии) ребенка, пол, дата и место рождения, гражданство, реквизиты документа, удостоверяющего </w:t>
      </w:r>
      <w:r>
        <w:rPr>
          <w:sz w:val="28"/>
          <w:szCs w:val="28"/>
        </w:rPr>
        <w:t xml:space="preserve">личность, место жительства, контактный телефон, адрес эл</w:t>
      </w:r>
      <w:r>
        <w:rPr>
          <w:sz w:val="28"/>
          <w:szCs w:val="28"/>
        </w:rPr>
        <w:t xml:space="preserve">ектронной почты, место обучения;</w:t>
      </w:r>
      <w:r>
        <w:rPr>
          <w:sz w:val="28"/>
          <w:szCs w:val="28"/>
        </w:rPr>
      </w:r>
      <w:r>
        <w:rPr>
          <w:sz w:val="28"/>
          <w:szCs w:val="28"/>
        </w:rPr>
      </w:r>
    </w:p>
    <w:p>
      <w:pPr>
        <w:ind w:firstLine="709"/>
        <w:rPr>
          <w:sz w:val="28"/>
          <w:szCs w:val="28"/>
        </w:rPr>
      </w:pPr>
      <w:r>
        <w:rPr>
          <w:sz w:val="28"/>
          <w:szCs w:val="28"/>
        </w:rPr>
        <w:t xml:space="preserve">2) специальные категории персональных данных _________________________</w:t>
      </w:r>
      <w:r>
        <w:rPr>
          <w:sz w:val="28"/>
          <w:szCs w:val="28"/>
        </w:rPr>
      </w:r>
      <w:r>
        <w:rPr>
          <w:sz w:val="28"/>
          <w:szCs w:val="28"/>
        </w:rPr>
      </w:r>
    </w:p>
    <w:p>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w:t>
      </w:r>
      <w:r>
        <w:rPr>
          <w:sz w:val="28"/>
          <w:szCs w:val="28"/>
        </w:rPr>
        <w:t xml:space="preserve">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r>
        <w:rPr>
          <w:sz w:val="28"/>
          <w:szCs w:val="28"/>
        </w:rPr>
      </w:r>
      <w:r>
        <w:rPr>
          <w:sz w:val="28"/>
          <w:szCs w:val="28"/>
        </w:rPr>
      </w:r>
    </w:p>
    <w:p>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r>
        <w:rPr>
          <w:sz w:val="28"/>
          <w:szCs w:val="28"/>
        </w:rPr>
      </w:r>
      <w:r>
        <w:rPr>
          <w:sz w:val="28"/>
          <w:szCs w:val="28"/>
        </w:rPr>
      </w:r>
    </w:p>
    <w:p>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r>
        <w:rPr>
          <w:sz w:val="28"/>
          <w:szCs w:val="28"/>
        </w:rPr>
      </w:r>
      <w:r>
        <w:rPr>
          <w:sz w:val="28"/>
          <w:szCs w:val="28"/>
        </w:rPr>
      </w:r>
    </w:p>
    <w:p>
      <w:pPr>
        <w:ind w:firstLine="709"/>
        <w:jc w:val="both"/>
        <w:rPr>
          <w:sz w:val="28"/>
          <w:szCs w:val="28"/>
        </w:rPr>
      </w:pPr>
      <w:r>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 xml:space="preserve">ъекта персональных данных):</w:t>
      </w:r>
      <w:r>
        <w:rPr>
          <w:sz w:val="28"/>
          <w:szCs w:val="28"/>
        </w:rPr>
        <w:t xml:space="preserve"> </w:t>
      </w:r>
      <w:r>
        <w:rPr>
          <w:sz w:val="28"/>
          <w:szCs w:val="28"/>
        </w:rPr>
        <w:t xml:space="preserve">___________________________________</w:t>
      </w:r>
      <w:r>
        <w:rPr>
          <w:sz w:val="28"/>
          <w:szCs w:val="28"/>
        </w:rPr>
      </w:r>
      <w:r>
        <w:rPr>
          <w:sz w:val="28"/>
          <w:szCs w:val="28"/>
        </w:rPr>
      </w:r>
    </w:p>
    <w:p>
      <w:pPr>
        <w:jc w:val="both"/>
        <w:rPr>
          <w:sz w:val="28"/>
          <w:szCs w:val="28"/>
        </w:rPr>
      </w:pPr>
      <w:r>
        <w:rPr>
          <w:sz w:val="28"/>
          <w:szCs w:val="28"/>
        </w:rPr>
        <w:t xml:space="preserve">________________________________________________________________________________________________________________________________________________</w:t>
      </w:r>
      <w:r>
        <w:rPr>
          <w:sz w:val="28"/>
          <w:szCs w:val="28"/>
        </w:rPr>
      </w:r>
      <w:r>
        <w:rPr>
          <w:sz w:val="28"/>
          <w:szCs w:val="28"/>
        </w:rPr>
      </w:r>
    </w:p>
    <w:p>
      <w:pPr>
        <w:ind w:firstLine="709"/>
        <w:jc w:val="both"/>
        <w:rPr>
          <w:sz w:val="28"/>
          <w:szCs w:val="28"/>
        </w:rPr>
      </w:pPr>
      <w:r>
        <w:rPr>
          <w:sz w:val="28"/>
          <w:szCs w:val="28"/>
        </w:rPr>
        <w:t xml:space="preserve">Условия, при которых полученные персональные данные могут передаваться оператору, осуществляющего обработку персональны</w:t>
      </w:r>
      <w:r>
        <w:rPr>
          <w:sz w:val="28"/>
          <w:szCs w:val="28"/>
        </w:rPr>
        <w:t xml:space="preserve">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 xml:space="preserve">убъекта персональных данных) ________________________________________________________________________</w:t>
      </w:r>
      <w:r>
        <w:rPr>
          <w:sz w:val="28"/>
          <w:szCs w:val="28"/>
        </w:rPr>
      </w:r>
      <w:r>
        <w:rPr>
          <w:sz w:val="28"/>
          <w:szCs w:val="28"/>
        </w:rPr>
      </w:r>
    </w:p>
    <w:p>
      <w:pPr>
        <w:jc w:val="both"/>
        <w:rPr>
          <w:sz w:val="28"/>
          <w:szCs w:val="28"/>
        </w:rPr>
      </w:pPr>
      <w:r>
        <w:rPr>
          <w:sz w:val="28"/>
          <w:szCs w:val="28"/>
        </w:rPr>
        <w:t xml:space="preserve">________________________________________________________________________________________________________________________________________________</w:t>
      </w:r>
      <w:r>
        <w:rPr>
          <w:sz w:val="28"/>
          <w:szCs w:val="28"/>
        </w:rPr>
      </w:r>
      <w:r>
        <w:rPr>
          <w:sz w:val="28"/>
          <w:szCs w:val="28"/>
        </w:rPr>
      </w:r>
    </w:p>
    <w:p>
      <w:pPr>
        <w:ind w:firstLine="709"/>
        <w:jc w:val="both"/>
        <w:rPr>
          <w:sz w:val="28"/>
          <w:szCs w:val="28"/>
        </w:rPr>
      </w:pPr>
      <w:r>
        <w:rPr>
          <w:sz w:val="28"/>
          <w:szCs w:val="28"/>
        </w:rPr>
      </w:r>
      <w:r>
        <w:rPr>
          <w:sz w:val="28"/>
          <w:szCs w:val="28"/>
        </w:rPr>
      </w:r>
      <w:r>
        <w:rPr>
          <w:sz w:val="28"/>
          <w:szCs w:val="28"/>
        </w:rPr>
      </w:r>
    </w:p>
    <w:p>
      <w:pPr>
        <w:rPr>
          <w:sz w:val="28"/>
          <w:szCs w:val="16"/>
        </w:rPr>
      </w:pPr>
      <w:r>
        <w:rPr>
          <w:sz w:val="28"/>
          <w:szCs w:val="16"/>
        </w:rPr>
      </w:r>
      <w:r>
        <w:rPr>
          <w:sz w:val="28"/>
          <w:szCs w:val="16"/>
        </w:rPr>
      </w:r>
      <w:r>
        <w:rPr>
          <w:sz w:val="28"/>
          <w:szCs w:val="16"/>
        </w:rPr>
      </w:r>
    </w:p>
    <w:p>
      <w:pPr>
        <w:rPr>
          <w:sz w:val="28"/>
          <w:szCs w:val="16"/>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90015"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30" name="Прямая со стрелкой 54"/>
                <wp:cNvGraphicFramePr/>
                <a:graphic xmlns:a="http://schemas.openxmlformats.org/drawingml/2006/main">
                  <a:graphicData uri="http://schemas.microsoft.com/office/word/2010/wordprocessingShape">
                    <wps:wsp>
                      <wps:cNvPr id="0" name=""/>
                      <wps:cNvSpPr/>
                      <wps:spPr bwMode="auto">
                        <a:xfrm>
                          <a:off x="0" y="0"/>
                          <a:ext cx="7010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9" o:spid="_x0000_s29" o:spt="32" type="#_x0000_t32" style="position:absolute;z-index:251690015;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88991"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31" name="Прямая со стрелкой 55"/>
                <wp:cNvGraphicFramePr/>
                <a:graphic xmlns:a="http://schemas.openxmlformats.org/drawingml/2006/main">
                  <a:graphicData uri="http://schemas.microsoft.com/office/word/2010/wordprocessingShape">
                    <wps:wsp>
                      <wps:cNvPr id="0" name=""/>
                      <wps:cNvSpPr/>
                      <wps:spPr bwMode="auto">
                        <a:xfrm>
                          <a:off x="0" y="0"/>
                          <a:ext cx="7010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0" o:spid="_x0000_s30" o:spt="32" type="#_x0000_t32" style="position:absolute;z-index:251688991;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87967"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32" name="Прямая со стрелкой 56"/>
                <wp:cNvGraphicFramePr/>
                <a:graphic xmlns:a="http://schemas.openxmlformats.org/drawingml/2006/main">
                  <a:graphicData uri="http://schemas.microsoft.com/office/word/2010/wordprocessingShape">
                    <wps:wsp>
                      <wps:cNvPr id="0" name=""/>
                      <wps:cNvSpPr/>
                      <wps:spPr bwMode="auto">
                        <a:xfrm>
                          <a:off x="0" y="0"/>
                          <a:ext cx="150875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1" o:spid="_x0000_s31" o:spt="32" type="#_x0000_t32" style="position:absolute;z-index:251687967;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169093.20pt;visibility:visible;" filled="f" strokecolor="#000000" strokeweight="0.75pt"/>
            </w:pict>
          </mc:Fallback>
        </mc:AlternateContent>
      </w:r>
      <w:r>
        <w:rPr>
          <w:sz w:val="28"/>
          <w:szCs w:val="16"/>
        </w:rPr>
      </w:r>
      <w:r>
        <w:rPr>
          <w:sz w:val="28"/>
          <w:szCs w:val="16"/>
        </w:rPr>
      </w:r>
    </w:p>
    <w:p>
      <w:pPr>
        <w:rPr>
          <w:b/>
          <w:sz w:val="16"/>
          <w:szCs w:val="16"/>
        </w:rPr>
      </w:pPr>
      <w:r>
        <w:rPr>
          <w:sz w:val="16"/>
          <w:szCs w:val="16"/>
        </w:rPr>
        <w:t xml:space="preserve"> (ФИО (последнее – при наличии) </w:t>
      </w:r>
      <w:r>
        <w:rPr>
          <w:sz w:val="16"/>
          <w:szCs w:val="16"/>
        </w:rPr>
        <w:tab/>
      </w:r>
      <w:r>
        <w:rPr>
          <w:sz w:val="16"/>
          <w:szCs w:val="16"/>
        </w:rPr>
        <w:tab/>
        <w:t xml:space="preserve">(подпись)</w:t>
      </w:r>
      <w:r>
        <w:rPr>
          <w:sz w:val="16"/>
          <w:szCs w:val="16"/>
        </w:rPr>
        <w:tab/>
      </w:r>
      <w:r>
        <w:rPr>
          <w:sz w:val="16"/>
          <w:szCs w:val="16"/>
        </w:rPr>
        <w:tab/>
        <w:t xml:space="preserve"> </w:t>
      </w:r>
      <w:r>
        <w:rPr>
          <w:sz w:val="16"/>
          <w:szCs w:val="16"/>
        </w:rPr>
        <w:t xml:space="preserve">(дата)</w:t>
      </w:r>
      <w:r>
        <w:rPr>
          <w:b/>
          <w:sz w:val="16"/>
          <w:szCs w:val="16"/>
        </w:rPr>
      </w:r>
      <w:r>
        <w:rPr>
          <w:b/>
          <w:sz w:val="16"/>
          <w:szCs w:val="16"/>
        </w:rPr>
      </w:r>
    </w:p>
    <w:p>
      <w:pPr>
        <w:rPr>
          <w:sz w:val="16"/>
          <w:szCs w:val="16"/>
        </w:rPr>
      </w:pPr>
      <w:r>
        <w:rPr>
          <w:sz w:val="16"/>
          <w:szCs w:val="16"/>
        </w:rPr>
        <w:t xml:space="preserve">родителя (законного представителя </w:t>
      </w:r>
      <w:r>
        <w:rPr>
          <w:sz w:val="16"/>
          <w:szCs w:val="16"/>
        </w:rPr>
      </w:r>
      <w:r>
        <w:rPr>
          <w:sz w:val="16"/>
          <w:szCs w:val="16"/>
        </w:rPr>
      </w:r>
    </w:p>
    <w:p>
      <w:pPr>
        <w:rPr>
          <w:sz w:val="16"/>
          <w:szCs w:val="16"/>
        </w:rPr>
      </w:pPr>
      <w:r>
        <w:rPr>
          <w:sz w:val="16"/>
          <w:szCs w:val="16"/>
        </w:rPr>
        <w:t xml:space="preserve">субъекта персональных данных)</w:t>
      </w:r>
      <w:r>
        <w:rPr>
          <w:sz w:val="16"/>
          <w:szCs w:val="16"/>
        </w:rPr>
      </w:r>
      <w:r>
        <w:rPr>
          <w:sz w:val="16"/>
          <w:szCs w:val="16"/>
        </w:rPr>
      </w:r>
    </w:p>
    <w:p>
      <w:pPr>
        <w:ind w:firstLine="426"/>
        <w:jc w:val="center"/>
        <w:rPr>
          <w:sz w:val="26"/>
          <w:szCs w:val="26"/>
        </w:rPr>
      </w:pPr>
      <w:r>
        <w:rPr>
          <w:sz w:val="26"/>
          <w:szCs w:val="26"/>
        </w:rPr>
      </w:r>
      <w:r>
        <w:rPr>
          <w:sz w:val="26"/>
          <w:szCs w:val="26"/>
        </w:rPr>
      </w:r>
      <w:r>
        <w:rPr>
          <w:sz w:val="26"/>
          <w:szCs w:val="26"/>
        </w:rPr>
      </w:r>
    </w:p>
    <w:p>
      <w:pPr>
        <w:ind w:firstLine="709"/>
        <w:jc w:val="right"/>
        <w:rPr>
          <w:b/>
          <w:szCs w:val="28"/>
        </w:rPr>
      </w:pPr>
      <w:r>
        <w:rPr>
          <w:b/>
          <w:szCs w:val="28"/>
        </w:rPr>
        <w:t xml:space="preserve"> </w:t>
      </w:r>
      <w:r>
        <w:rPr>
          <w:b/>
          <w:szCs w:val="28"/>
        </w:rPr>
      </w:r>
      <w:r>
        <w:rPr>
          <w:b/>
          <w:szCs w:val="28"/>
        </w:rPr>
      </w:r>
    </w:p>
    <w:p>
      <w:pPr>
        <w:ind w:left="4817" w:hanging="17"/>
        <w:jc w:val="both"/>
        <w:spacing w:line="259" w:lineRule="auto"/>
        <w:widowControl w:val="off"/>
        <w:rPr>
          <w:rFonts w:cs="Arial"/>
        </w:rPr>
      </w:pPr>
      <w:r>
        <w:rPr>
          <w:rFonts w:ascii="Arial" w:hAnsi="Arial" w:cs="Arial"/>
          <w:color w:val="0a0a0a"/>
          <w:sz w:val="28"/>
          <w:szCs w:val="28"/>
        </w:rPr>
        <w:br w:type="page" w:clear="all"/>
      </w:r>
      <w:r>
        <w:rPr>
          <w:rFonts w:cs="Arial"/>
        </w:rPr>
      </w:r>
      <w:r>
        <w:rPr>
          <w:rFonts w:cs="Arial"/>
        </w:rPr>
      </w:r>
    </w:p>
    <w:p>
      <w:pPr>
        <w:ind w:left="6237" w:right="-1"/>
        <w:spacing w:line="100" w:lineRule="atLeast"/>
        <w:rPr>
          <w:color w:val="000000"/>
          <w:sz w:val="28"/>
          <w:szCs w:val="28"/>
          <w:lang w:eastAsia="ar-SA"/>
        </w:rPr>
      </w:pPr>
      <w:r>
        <w:rPr>
          <w:color w:val="000000"/>
          <w:sz w:val="28"/>
          <w:szCs w:val="28"/>
          <w:lang w:eastAsia="ar-SA"/>
        </w:rPr>
        <w:t xml:space="preserve">Утверждено приказом Министерства образования и науки Республики Татарстан</w:t>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t xml:space="preserve">от ______________2025 г. №_______________</w:t>
      </w: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r>
        <w:rPr>
          <w:color w:val="000000"/>
          <w:sz w:val="28"/>
          <w:szCs w:val="28"/>
          <w:lang w:eastAsia="ar-SA"/>
        </w:rPr>
      </w:r>
    </w:p>
    <w:p>
      <w:pPr>
        <w:jc w:val="center"/>
        <w:rPr>
          <w:b/>
          <w:sz w:val="28"/>
          <w:szCs w:val="28"/>
        </w:rPr>
      </w:pPr>
      <w:r>
        <w:rPr>
          <w:b/>
          <w:sz w:val="28"/>
          <w:szCs w:val="28"/>
        </w:rPr>
        <w:t xml:space="preserve">Информированное добровольное согласие на медицинское вмешательство</w:t>
      </w:r>
      <w:r>
        <w:rPr>
          <w:b/>
          <w:sz w:val="28"/>
          <w:szCs w:val="28"/>
        </w:rPr>
      </w:r>
      <w:r>
        <w:rPr>
          <w:b/>
          <w:sz w:val="28"/>
          <w:szCs w:val="28"/>
        </w:rPr>
      </w:r>
    </w:p>
    <w:p>
      <w:pPr>
        <w:jc w:val="both"/>
        <w:rPr>
          <w:sz w:val="28"/>
          <w:szCs w:val="28"/>
        </w:rPr>
      </w:pPr>
      <w:r>
        <w:rPr>
          <w:sz w:val="28"/>
          <w:szCs w:val="28"/>
        </w:rPr>
        <w:t xml:space="preserve">Я, ___</w:t>
      </w:r>
      <w:r>
        <w:rPr>
          <w:sz w:val="28"/>
          <w:szCs w:val="28"/>
        </w:rPr>
        <w:t xml:space="preserve">__________________________________________________________________, </w:t>
      </w:r>
      <w:r>
        <w:rPr>
          <w:sz w:val="28"/>
          <w:szCs w:val="28"/>
        </w:rPr>
      </w:r>
      <w:r>
        <w:rPr>
          <w:sz w:val="28"/>
          <w:szCs w:val="28"/>
        </w:rPr>
      </w:r>
    </w:p>
    <w:p>
      <w:pPr>
        <w:jc w:val="center"/>
      </w:pPr>
      <w:r>
        <w:t xml:space="preserve">(фамилия, имя, отчество родителя, законного представителя)</w:t>
      </w:r>
      <w:r/>
    </w:p>
    <w:p>
      <w:pPr>
        <w:rPr>
          <w:sz w:val="28"/>
          <w:szCs w:val="28"/>
        </w:rPr>
      </w:pPr>
      <w:r>
        <w:rPr>
          <w:sz w:val="28"/>
          <w:szCs w:val="28"/>
        </w:rPr>
        <w:t xml:space="preserve">проживающий по </w:t>
      </w:r>
      <w:r>
        <w:rPr>
          <w:sz w:val="28"/>
          <w:szCs w:val="28"/>
        </w:rPr>
        <w:t xml:space="preserve">адресу:</w:t>
      </w:r>
      <w:r>
        <w:rPr>
          <w:sz w:val="28"/>
          <w:szCs w:val="28"/>
        </w:rPr>
        <w:t xml:space="preserve">_</w:t>
      </w:r>
      <w:r>
        <w:rPr>
          <w:sz w:val="28"/>
          <w:szCs w:val="28"/>
        </w:rPr>
        <w:t xml:space="preserve">____</w:t>
      </w:r>
      <w:r>
        <w:rPr>
          <w:sz w:val="28"/>
          <w:szCs w:val="28"/>
        </w:rPr>
        <w:t xml:space="preserve">_______________</w:t>
      </w:r>
      <w:r>
        <w:rPr>
          <w:sz w:val="28"/>
          <w:szCs w:val="28"/>
        </w:rPr>
        <w:t xml:space="preserve">______________________________</w:t>
      </w:r>
      <w:r>
        <w:rPr>
          <w:sz w:val="28"/>
          <w:szCs w:val="28"/>
        </w:rPr>
        <w:t xml:space="preserve">,</w:t>
      </w:r>
      <w:r>
        <w:rPr>
          <w:sz w:val="28"/>
          <w:szCs w:val="28"/>
        </w:rPr>
      </w:r>
      <w:r>
        <w:rPr>
          <w:sz w:val="28"/>
          <w:szCs w:val="28"/>
        </w:rPr>
      </w:r>
    </w:p>
    <w:p>
      <w:pPr>
        <w:jc w:val="both"/>
        <w:rPr>
          <w:sz w:val="28"/>
          <w:szCs w:val="28"/>
        </w:rPr>
      </w:pPr>
      <w:r>
        <w:rPr>
          <w:sz w:val="28"/>
          <w:szCs w:val="28"/>
        </w:rPr>
        <w:t xml:space="preserve">________________________________________________________________________,</w:t>
      </w:r>
      <w:r>
        <w:rPr>
          <w:sz w:val="28"/>
          <w:szCs w:val="28"/>
        </w:rPr>
      </w:r>
      <w:r>
        <w:rPr>
          <w:sz w:val="28"/>
          <w:szCs w:val="28"/>
        </w:rPr>
      </w:r>
    </w:p>
    <w:p>
      <w:pPr>
        <w:rPr>
          <w:sz w:val="28"/>
          <w:szCs w:val="28"/>
        </w:rPr>
      </w:pPr>
      <w:r>
        <w:rPr>
          <w:sz w:val="28"/>
          <w:szCs w:val="28"/>
        </w:rPr>
        <w:t xml:space="preserve">законный представитель (мать, отец, усыновитель, опекун, попечитель) несовершеннолетнего </w:t>
      </w:r>
      <w:r>
        <w:t xml:space="preserve">(нужное подчеркнуть)</w:t>
      </w:r>
      <w:r>
        <w:rPr>
          <w:sz w:val="28"/>
          <w:szCs w:val="28"/>
        </w:rPr>
        <w:t xml:space="preserve"> ________________________________________________________________________ </w:t>
      </w:r>
      <w:r>
        <w:rPr>
          <w:sz w:val="28"/>
          <w:szCs w:val="28"/>
        </w:rPr>
      </w:r>
      <w:r>
        <w:rPr>
          <w:sz w:val="28"/>
          <w:szCs w:val="28"/>
        </w:rPr>
      </w:r>
    </w:p>
    <w:p>
      <w:pPr>
        <w:jc w:val="center"/>
      </w:pPr>
      <w:r>
        <w:t xml:space="preserve">(фамилия, имя, отчество несовершеннолетнего до 18 лет)</w:t>
      </w:r>
      <w:r/>
    </w:p>
    <w:p>
      <w:pPr>
        <w:jc w:val="both"/>
        <w:rPr>
          <w:sz w:val="28"/>
          <w:szCs w:val="28"/>
        </w:rPr>
      </w:pPr>
      <w:r>
        <w:rPr>
          <w:sz w:val="28"/>
          <w:szCs w:val="28"/>
        </w:rPr>
        <w:t xml:space="preserve">в соответствии с требованиями статьи № 20 Федерального закона от 21.11.2011 г. № 323 «Об основах охраны здоровья граждан в РФ», Федерального закона от 21.11.2013 г. № 317-ФЗ даю информированное добровольное согласие на медицинское вмешательство.</w:t>
      </w:r>
      <w:r>
        <w:rPr>
          <w:sz w:val="28"/>
          <w:szCs w:val="28"/>
        </w:rPr>
      </w:r>
      <w:r>
        <w:rPr>
          <w:sz w:val="28"/>
          <w:szCs w:val="28"/>
        </w:rPr>
      </w:r>
    </w:p>
    <w:p>
      <w:pPr>
        <w:jc w:val="both"/>
        <w:rPr>
          <w:sz w:val="28"/>
          <w:szCs w:val="28"/>
        </w:rPr>
      </w:pPr>
      <w:r>
        <w:rPr>
          <w:sz w:val="28"/>
          <w:szCs w:val="28"/>
        </w:rPr>
        <w:t xml:space="preserve">Я доверяю медицинским работникам выполнение исследований, вмешательств и лучевых исследований, если таковое будет продиктовано медицинской необходимостью и целесообразностью и выполнено в соответствии с действующими стандартами и правилами.</w:t>
      </w:r>
      <w:r>
        <w:rPr>
          <w:sz w:val="28"/>
          <w:szCs w:val="28"/>
        </w:rPr>
      </w:r>
      <w:r>
        <w:rPr>
          <w:sz w:val="28"/>
          <w:szCs w:val="28"/>
        </w:rPr>
      </w:r>
    </w:p>
    <w:p>
      <w:pPr>
        <w:jc w:val="both"/>
        <w:rPr>
          <w:sz w:val="28"/>
          <w:szCs w:val="28"/>
        </w:rPr>
      </w:pPr>
      <w:r>
        <w:rPr>
          <w:sz w:val="28"/>
          <w:szCs w:val="28"/>
        </w:rPr>
        <w:t xml:space="preserve">Я даю согласие на проведение при необходимости следующих вмешательств:</w:t>
      </w:r>
      <w:r>
        <w:rPr>
          <w:sz w:val="28"/>
          <w:szCs w:val="28"/>
        </w:rPr>
      </w:r>
      <w:r>
        <w:rPr>
          <w:sz w:val="28"/>
          <w:szCs w:val="28"/>
        </w:rPr>
      </w:r>
    </w:p>
    <w:p>
      <w:pPr>
        <w:jc w:val="both"/>
        <w:tabs>
          <w:tab w:val="left" w:pos="426" w:leader="none"/>
        </w:tabs>
        <w:rPr>
          <w:sz w:val="28"/>
          <w:szCs w:val="28"/>
        </w:rPr>
      </w:pPr>
      <w:r>
        <w:rPr>
          <w:sz w:val="28"/>
          <w:szCs w:val="28"/>
        </w:rPr>
        <w:t xml:space="preserve">1.</w:t>
      </w:r>
      <w:r>
        <w:rPr>
          <w:sz w:val="28"/>
          <w:szCs w:val="28"/>
        </w:rPr>
        <w:tab/>
        <w:t xml:space="preserve">Медицинский осмотр при заезде ребенка олимпиаду, в течение мероприятия.</w:t>
      </w:r>
      <w:r>
        <w:rPr>
          <w:sz w:val="28"/>
          <w:szCs w:val="28"/>
        </w:rPr>
      </w:r>
      <w:r>
        <w:rPr>
          <w:sz w:val="28"/>
          <w:szCs w:val="28"/>
        </w:rPr>
      </w:r>
    </w:p>
    <w:p>
      <w:pPr>
        <w:jc w:val="both"/>
        <w:tabs>
          <w:tab w:val="left" w:pos="426" w:leader="none"/>
        </w:tabs>
        <w:rPr>
          <w:sz w:val="28"/>
          <w:szCs w:val="28"/>
        </w:rPr>
      </w:pPr>
      <w:r>
        <w:rPr>
          <w:sz w:val="28"/>
          <w:szCs w:val="28"/>
        </w:rPr>
        <w:t xml:space="preserve">2.</w:t>
      </w:r>
      <w:r>
        <w:rPr>
          <w:sz w:val="28"/>
          <w:szCs w:val="28"/>
        </w:rPr>
        <w:tab/>
        <w:t xml:space="preserve">Ежедневный амбулаторный прием, анамнез.</w:t>
      </w:r>
      <w:r>
        <w:rPr>
          <w:sz w:val="28"/>
          <w:szCs w:val="28"/>
        </w:rPr>
      </w:r>
      <w:r>
        <w:rPr>
          <w:sz w:val="28"/>
          <w:szCs w:val="28"/>
        </w:rPr>
      </w:r>
    </w:p>
    <w:p>
      <w:pPr>
        <w:jc w:val="both"/>
        <w:tabs>
          <w:tab w:val="left" w:pos="426" w:leader="none"/>
        </w:tabs>
        <w:rPr>
          <w:sz w:val="28"/>
          <w:szCs w:val="28"/>
        </w:rPr>
      </w:pPr>
      <w:r>
        <w:rPr>
          <w:sz w:val="28"/>
          <w:szCs w:val="28"/>
        </w:rPr>
        <w:t xml:space="preserve">3.</w:t>
      </w:r>
      <w:r>
        <w:rPr>
          <w:sz w:val="28"/>
          <w:szCs w:val="28"/>
        </w:rPr>
        <w:tab/>
        <w:t xml:space="preserve">Информирование сотрудников (начальника структурного подразделения, начальника мероприятия, воспитателей, инструктора по физической культуре и вожатых) о состоянии здоровья ребенка.</w:t>
      </w:r>
      <w:r>
        <w:rPr>
          <w:sz w:val="28"/>
          <w:szCs w:val="28"/>
        </w:rPr>
      </w:r>
      <w:r>
        <w:rPr>
          <w:sz w:val="28"/>
          <w:szCs w:val="28"/>
        </w:rPr>
      </w:r>
    </w:p>
    <w:p>
      <w:pPr>
        <w:jc w:val="both"/>
        <w:tabs>
          <w:tab w:val="left" w:pos="426" w:leader="none"/>
        </w:tabs>
        <w:rPr>
          <w:sz w:val="28"/>
          <w:szCs w:val="28"/>
        </w:rPr>
      </w:pPr>
      <w:r>
        <w:rPr>
          <w:sz w:val="28"/>
          <w:szCs w:val="28"/>
        </w:rPr>
        <w:t xml:space="preserve">4.</w:t>
      </w:r>
      <w:r>
        <w:rPr>
          <w:sz w:val="28"/>
          <w:szCs w:val="28"/>
        </w:rPr>
        <w:tab/>
        <w:t xml:space="preserve">Коррекцию режима и нагрузок для ребенка с отклонениями в состоянии здоровья.</w:t>
      </w:r>
      <w:r>
        <w:rPr>
          <w:sz w:val="28"/>
          <w:szCs w:val="28"/>
        </w:rPr>
      </w:r>
      <w:r>
        <w:rPr>
          <w:sz w:val="28"/>
          <w:szCs w:val="28"/>
        </w:rPr>
      </w:r>
    </w:p>
    <w:p>
      <w:pPr>
        <w:jc w:val="both"/>
        <w:tabs>
          <w:tab w:val="left" w:pos="426" w:leader="none"/>
        </w:tabs>
        <w:rPr>
          <w:sz w:val="28"/>
          <w:szCs w:val="28"/>
        </w:rPr>
      </w:pPr>
      <w:r>
        <w:rPr>
          <w:sz w:val="28"/>
          <w:szCs w:val="28"/>
        </w:rPr>
        <w:t xml:space="preserve">5.</w:t>
      </w:r>
      <w:r>
        <w:rPr>
          <w:sz w:val="28"/>
          <w:szCs w:val="28"/>
        </w:rPr>
        <w:tab/>
        <w:t xml:space="preserve">Систематический контроль за состоянием здоровья ребенка.</w:t>
      </w:r>
      <w:r>
        <w:rPr>
          <w:sz w:val="28"/>
          <w:szCs w:val="28"/>
        </w:rPr>
      </w:r>
      <w:r>
        <w:rPr>
          <w:sz w:val="28"/>
          <w:szCs w:val="28"/>
        </w:rPr>
      </w:r>
    </w:p>
    <w:p>
      <w:pPr>
        <w:jc w:val="both"/>
        <w:tabs>
          <w:tab w:val="left" w:pos="426" w:leader="none"/>
        </w:tabs>
        <w:rPr>
          <w:sz w:val="28"/>
          <w:szCs w:val="28"/>
        </w:rPr>
      </w:pPr>
      <w:r>
        <w:rPr>
          <w:sz w:val="28"/>
          <w:szCs w:val="28"/>
        </w:rPr>
        <w:t xml:space="preserve">6.</w:t>
      </w:r>
      <w:r>
        <w:rPr>
          <w:sz w:val="28"/>
          <w:szCs w:val="28"/>
        </w:rPr>
        <w:tab/>
        <w:t xml:space="preserve">Систематический контроль за соблюдением правил личной гигиены ребенком.</w:t>
      </w:r>
      <w:r>
        <w:rPr>
          <w:sz w:val="28"/>
          <w:szCs w:val="28"/>
        </w:rPr>
      </w:r>
      <w:r>
        <w:rPr>
          <w:sz w:val="28"/>
          <w:szCs w:val="28"/>
        </w:rPr>
      </w:r>
    </w:p>
    <w:p>
      <w:pPr>
        <w:jc w:val="both"/>
        <w:tabs>
          <w:tab w:val="left" w:pos="426" w:leader="none"/>
        </w:tabs>
        <w:rPr>
          <w:sz w:val="28"/>
          <w:szCs w:val="28"/>
        </w:rPr>
      </w:pPr>
      <w:r>
        <w:rPr>
          <w:sz w:val="28"/>
          <w:szCs w:val="28"/>
        </w:rPr>
        <w:t xml:space="preserve">7.</w:t>
      </w:r>
      <w:r>
        <w:rPr>
          <w:sz w:val="28"/>
          <w:szCs w:val="28"/>
        </w:rPr>
        <w:tab/>
        <w:t xml:space="preserve">Своевременную изоляцию и/или госпитализацию, организацию лечения и ухода за ребенком согласно стандартам оказания медицинской помощи и клиническим протоколам лечения, действующим на территории РФ. </w:t>
      </w:r>
      <w:r>
        <w:rPr>
          <w:sz w:val="28"/>
          <w:szCs w:val="28"/>
        </w:rPr>
      </w:r>
      <w:r>
        <w:rPr>
          <w:sz w:val="28"/>
          <w:szCs w:val="28"/>
        </w:rPr>
      </w:r>
    </w:p>
    <w:p>
      <w:pPr>
        <w:jc w:val="both"/>
        <w:tabs>
          <w:tab w:val="left" w:pos="426" w:leader="none"/>
        </w:tabs>
        <w:rPr>
          <w:sz w:val="28"/>
          <w:szCs w:val="28"/>
        </w:rPr>
      </w:pPr>
      <w:r>
        <w:rPr>
          <w:sz w:val="28"/>
          <w:szCs w:val="28"/>
        </w:rPr>
        <w:t xml:space="preserve">8.</w:t>
      </w:r>
      <w:r>
        <w:rPr>
          <w:sz w:val="28"/>
          <w:szCs w:val="28"/>
        </w:rPr>
        <w:tab/>
        <w:t xml:space="preserve">Осмотр ребенка на педикулез, чесотку, микроспорию.</w:t>
      </w:r>
      <w:r>
        <w:rPr>
          <w:sz w:val="28"/>
          <w:szCs w:val="28"/>
        </w:rPr>
      </w:r>
      <w:r>
        <w:rPr>
          <w:sz w:val="28"/>
          <w:szCs w:val="28"/>
        </w:rPr>
      </w:r>
    </w:p>
    <w:p>
      <w:pPr>
        <w:jc w:val="both"/>
        <w:tabs>
          <w:tab w:val="left" w:pos="426" w:leader="none"/>
        </w:tabs>
        <w:rPr>
          <w:sz w:val="28"/>
          <w:szCs w:val="28"/>
        </w:rPr>
      </w:pPr>
      <w:r>
        <w:rPr>
          <w:sz w:val="28"/>
          <w:szCs w:val="28"/>
        </w:rPr>
        <w:t xml:space="preserve">9.</w:t>
      </w:r>
      <w:r>
        <w:rPr>
          <w:sz w:val="28"/>
          <w:szCs w:val="28"/>
        </w:rPr>
        <w:tab/>
        <w:t xml:space="preserve">Термометрию.</w:t>
      </w:r>
      <w:r>
        <w:rPr>
          <w:sz w:val="28"/>
          <w:szCs w:val="28"/>
        </w:rPr>
      </w:r>
      <w:r>
        <w:rPr>
          <w:sz w:val="28"/>
          <w:szCs w:val="28"/>
        </w:rPr>
      </w:r>
    </w:p>
    <w:p>
      <w:pPr>
        <w:jc w:val="both"/>
        <w:tabs>
          <w:tab w:val="left" w:pos="426" w:leader="none"/>
        </w:tabs>
        <w:rPr>
          <w:sz w:val="28"/>
          <w:szCs w:val="28"/>
        </w:rPr>
      </w:pPr>
      <w:r>
        <w:rPr>
          <w:sz w:val="28"/>
          <w:szCs w:val="28"/>
        </w:rPr>
        <w:t xml:space="preserve">10.</w:t>
      </w:r>
      <w:r>
        <w:rPr>
          <w:sz w:val="28"/>
          <w:szCs w:val="28"/>
        </w:rPr>
        <w:tab/>
        <w:t xml:space="preserve">Тонометрию.</w:t>
      </w:r>
      <w:r>
        <w:rPr>
          <w:sz w:val="28"/>
          <w:szCs w:val="28"/>
        </w:rPr>
      </w:r>
      <w:r>
        <w:rPr>
          <w:sz w:val="28"/>
          <w:szCs w:val="28"/>
        </w:rPr>
      </w:r>
    </w:p>
    <w:p>
      <w:pPr>
        <w:jc w:val="both"/>
        <w:tabs>
          <w:tab w:val="left" w:pos="426" w:leader="none"/>
        </w:tabs>
        <w:rPr>
          <w:sz w:val="28"/>
          <w:szCs w:val="28"/>
        </w:rPr>
      </w:pPr>
      <w:r>
        <w:rPr>
          <w:sz w:val="28"/>
          <w:szCs w:val="28"/>
        </w:rPr>
        <w:t xml:space="preserve">11.</w:t>
      </w:r>
      <w:r>
        <w:rPr>
          <w:sz w:val="28"/>
          <w:szCs w:val="28"/>
        </w:rPr>
        <w:tab/>
        <w:t xml:space="preserve">Не инвазивные исследования органов зрения и зрительных функций.</w:t>
      </w:r>
      <w:r>
        <w:rPr>
          <w:sz w:val="28"/>
          <w:szCs w:val="28"/>
        </w:rPr>
      </w:r>
      <w:r>
        <w:rPr>
          <w:sz w:val="28"/>
          <w:szCs w:val="28"/>
        </w:rPr>
      </w:r>
    </w:p>
    <w:p>
      <w:pPr>
        <w:jc w:val="both"/>
        <w:tabs>
          <w:tab w:val="left" w:pos="426" w:leader="none"/>
        </w:tabs>
        <w:rPr>
          <w:sz w:val="28"/>
          <w:szCs w:val="28"/>
        </w:rPr>
      </w:pPr>
      <w:r>
        <w:rPr>
          <w:sz w:val="28"/>
          <w:szCs w:val="28"/>
        </w:rPr>
        <w:t xml:space="preserve">12.</w:t>
      </w:r>
      <w:r>
        <w:rPr>
          <w:sz w:val="28"/>
          <w:szCs w:val="28"/>
        </w:rPr>
        <w:tab/>
        <w:t xml:space="preserve">Не инвазивные исследования органа слуха и слуховых функций.</w:t>
      </w:r>
      <w:r>
        <w:rPr>
          <w:sz w:val="28"/>
          <w:szCs w:val="28"/>
        </w:rPr>
      </w:r>
      <w:r>
        <w:rPr>
          <w:sz w:val="28"/>
          <w:szCs w:val="28"/>
        </w:rPr>
      </w:r>
    </w:p>
    <w:p>
      <w:pPr>
        <w:jc w:val="both"/>
        <w:tabs>
          <w:tab w:val="left" w:pos="426" w:leader="none"/>
        </w:tabs>
        <w:rPr>
          <w:sz w:val="28"/>
          <w:szCs w:val="28"/>
        </w:rPr>
      </w:pPr>
      <w:r>
        <w:rPr>
          <w:sz w:val="28"/>
          <w:szCs w:val="28"/>
        </w:rPr>
        <w:t xml:space="preserve">13.</w:t>
      </w:r>
      <w:r>
        <w:rPr>
          <w:sz w:val="28"/>
          <w:szCs w:val="28"/>
        </w:rPr>
        <w:tab/>
        <w:t xml:space="preserve">Исследование функций нервной системы (чувствительной и двигательной сферы).</w:t>
      </w:r>
      <w:r>
        <w:rPr>
          <w:sz w:val="28"/>
          <w:szCs w:val="28"/>
        </w:rPr>
      </w:r>
      <w:r>
        <w:rPr>
          <w:sz w:val="28"/>
          <w:szCs w:val="28"/>
        </w:rPr>
      </w:r>
    </w:p>
    <w:p>
      <w:pPr>
        <w:jc w:val="both"/>
        <w:tabs>
          <w:tab w:val="left" w:pos="426" w:leader="none"/>
        </w:tabs>
        <w:rPr>
          <w:sz w:val="28"/>
          <w:szCs w:val="28"/>
        </w:rPr>
      </w:pPr>
      <w:r>
        <w:rPr>
          <w:sz w:val="28"/>
          <w:szCs w:val="28"/>
        </w:rPr>
        <w:t xml:space="preserve">14.</w:t>
      </w:r>
      <w:r>
        <w:rPr>
          <w:sz w:val="28"/>
          <w:szCs w:val="28"/>
        </w:rPr>
        <w:tab/>
        <w:t xml:space="preserve"> Обработка ран и наложения повязок, швов.</w:t>
      </w:r>
      <w:r>
        <w:rPr>
          <w:sz w:val="28"/>
          <w:szCs w:val="28"/>
        </w:rPr>
      </w:r>
      <w:r>
        <w:rPr>
          <w:sz w:val="28"/>
          <w:szCs w:val="28"/>
        </w:rPr>
      </w:r>
    </w:p>
    <w:p>
      <w:pPr>
        <w:jc w:val="both"/>
        <w:tabs>
          <w:tab w:val="left" w:pos="426" w:leader="none"/>
        </w:tabs>
        <w:rPr>
          <w:sz w:val="28"/>
          <w:szCs w:val="28"/>
        </w:rPr>
      </w:pPr>
      <w:r>
        <w:rPr>
          <w:sz w:val="28"/>
          <w:szCs w:val="28"/>
        </w:rPr>
        <w:t xml:space="preserve">15.</w:t>
      </w:r>
      <w:r>
        <w:rPr>
          <w:sz w:val="28"/>
          <w:szCs w:val="28"/>
        </w:rPr>
        <w:tab/>
        <w:t xml:space="preserve">Госпитализацию детей по медицинским показаниям в лечебные учреждения, находящиеся за пределами проведения олимпиады.</w:t>
      </w:r>
      <w:r>
        <w:rPr>
          <w:sz w:val="28"/>
          <w:szCs w:val="28"/>
        </w:rPr>
      </w:r>
      <w:r>
        <w:rPr>
          <w:sz w:val="28"/>
          <w:szCs w:val="28"/>
        </w:rPr>
      </w:r>
    </w:p>
    <w:p>
      <w:pPr>
        <w:ind w:firstLine="708"/>
        <w:jc w:val="both"/>
        <w:rPr>
          <w:sz w:val="28"/>
          <w:szCs w:val="28"/>
        </w:rPr>
      </w:pPr>
      <w:r>
        <w:rPr>
          <w:sz w:val="28"/>
          <w:szCs w:val="28"/>
        </w:rPr>
        <w:t xml:space="preserve">Я также даю согласие на обработку необходимых персональных данных в объеме и способами, указанными в п. 1.3 ст.11 Федерального закона № 152-ФЗ «О персональных данных».</w:t>
      </w:r>
      <w:r>
        <w:rPr>
          <w:sz w:val="28"/>
          <w:szCs w:val="28"/>
        </w:rPr>
      </w:r>
      <w:r>
        <w:rPr>
          <w:sz w:val="28"/>
          <w:szCs w:val="28"/>
        </w:rPr>
      </w:r>
    </w:p>
    <w:p>
      <w:pPr>
        <w:jc w:val="both"/>
        <w:rPr>
          <w:sz w:val="28"/>
          <w:szCs w:val="28"/>
        </w:rPr>
      </w:pPr>
      <w:r>
        <w:rPr>
          <w:sz w:val="28"/>
          <w:szCs w:val="28"/>
        </w:rPr>
        <w:t xml:space="preserve">Перечень персональных данных, на обработку которых дается согласие субъекта персональных данных: фамилия, имя, отчество, дата и </w:t>
      </w:r>
      <w:r>
        <w:rPr>
          <w:sz w:val="28"/>
          <w:szCs w:val="28"/>
        </w:rPr>
        <w:t xml:space="preserve">место рождения, адрес, контактный телефон, реквизиты, полис ОМС (ДМС), страховой номер индивидуального лицевого счета в Пенсионном фонде России (СНИЛС), данные о состоянии здоровья, заболеваниях, случаях обращения за медицинской помощью, другая информация.</w:t>
      </w:r>
      <w:r>
        <w:rPr>
          <w:sz w:val="28"/>
          <w:szCs w:val="28"/>
        </w:rPr>
      </w:r>
      <w:r>
        <w:rPr>
          <w:sz w:val="28"/>
          <w:szCs w:val="28"/>
        </w:rPr>
      </w:r>
    </w:p>
    <w:p>
      <w:pPr>
        <w:ind w:firstLine="708"/>
        <w:jc w:val="both"/>
        <w:rPr>
          <w:sz w:val="28"/>
          <w:szCs w:val="28"/>
        </w:rPr>
      </w:pPr>
      <w:r>
        <w:rPr>
          <w:sz w:val="28"/>
          <w:szCs w:val="28"/>
        </w:rPr>
        <w:t xml:space="preserve">Перечень действий с персональными данными, на совершение которых дается согласие: </w:t>
      </w:r>
      <w:r>
        <w:rPr>
          <w:sz w:val="28"/>
          <w:szCs w:val="28"/>
        </w:rPr>
        <w:t xml:space="preserve">сбор, систематизация, накопление, хранение, уточнение (обновление, изменение), использование, распространение (в том числе передача) в порядке, установленном законодательством РФ, обезличивание, блокирование, уничтожение персональных данных, иные действия.</w:t>
      </w:r>
      <w:r>
        <w:rPr>
          <w:sz w:val="28"/>
          <w:szCs w:val="28"/>
        </w:rPr>
      </w:r>
      <w:r>
        <w:rPr>
          <w:sz w:val="28"/>
          <w:szCs w:val="28"/>
        </w:rPr>
      </w:r>
    </w:p>
    <w:p>
      <w:pPr>
        <w:jc w:val="both"/>
        <w:rPr>
          <w:sz w:val="28"/>
          <w:szCs w:val="28"/>
        </w:rPr>
      </w:pPr>
      <w:r>
        <w:rPr>
          <w:sz w:val="28"/>
          <w:szCs w:val="28"/>
        </w:rPr>
        <w:tab/>
        <w:t xml:space="preserve">В доступной для меня форме мне разъяснены цели, методы оказания медицинской помощи, связанный с ними </w:t>
      </w:r>
      <w:r>
        <w:rPr>
          <w:sz w:val="28"/>
          <w:szCs w:val="28"/>
        </w:rPr>
        <w:t xml:space="preserve">риск, возможные варианты медицинских вмешательств, их последствия, в том числе вероятность развития осложнений, возможность направления ребенка на лечение в лечебно-профилактическое учреждение, а также предполагаемые результаты оказания медицинской помощи.</w:t>
      </w:r>
      <w:r>
        <w:rPr>
          <w:sz w:val="28"/>
          <w:szCs w:val="28"/>
        </w:rPr>
      </w:r>
      <w:r>
        <w:rPr>
          <w:sz w:val="28"/>
          <w:szCs w:val="28"/>
        </w:rPr>
      </w:r>
    </w:p>
    <w:p>
      <w:pPr>
        <w:ind w:firstLine="708"/>
        <w:jc w:val="both"/>
        <w:rPr>
          <w:sz w:val="28"/>
          <w:szCs w:val="28"/>
        </w:rPr>
      </w:pPr>
      <w:r>
        <w:rPr>
          <w:sz w:val="28"/>
          <w:szCs w:val="28"/>
        </w:rPr>
        <w:t xml:space="preserve">Я ознакомлен (ознакомлена) и согласен (согласна) со всеми пунктами настоящего документа, положения которого мне разъяснены, мною поняты.</w:t>
      </w:r>
      <w:r>
        <w:rPr>
          <w:sz w:val="28"/>
          <w:szCs w:val="28"/>
        </w:rPr>
      </w:r>
      <w:r>
        <w:rPr>
          <w:sz w:val="28"/>
          <w:szCs w:val="28"/>
        </w:rPr>
      </w:r>
    </w:p>
    <w:p>
      <w:pPr>
        <w:ind w:firstLine="708"/>
        <w:jc w:val="both"/>
        <w:rPr>
          <w:sz w:val="28"/>
          <w:szCs w:val="28"/>
        </w:rPr>
      </w:pPr>
      <w:r>
        <w:rPr>
          <w:sz w:val="28"/>
          <w:szCs w:val="28"/>
        </w:rPr>
        <w:t xml:space="preserve">Настоящее согласие дано мной «___</w:t>
      </w:r>
      <w:r>
        <w:rPr>
          <w:sz w:val="28"/>
          <w:szCs w:val="28"/>
        </w:rPr>
        <w:t xml:space="preserve">_»_</w:t>
      </w:r>
      <w:r>
        <w:rPr>
          <w:sz w:val="28"/>
          <w:szCs w:val="28"/>
        </w:rPr>
        <w:t xml:space="preserve">___ 20___г. и действует на период пребывания моего ребенка в ГАОУ «РОЦ».</w:t>
      </w:r>
      <w:r>
        <w:rPr>
          <w:sz w:val="28"/>
          <w:szCs w:val="28"/>
        </w:rPr>
      </w:r>
      <w:r>
        <w:rPr>
          <w:sz w:val="28"/>
          <w:szCs w:val="28"/>
        </w:rPr>
      </w:r>
    </w:p>
    <w:p>
      <w:pPr>
        <w:ind w:firstLine="708"/>
        <w:jc w:val="both"/>
        <w:rPr>
          <w:sz w:val="28"/>
          <w:szCs w:val="28"/>
        </w:rPr>
      </w:pPr>
      <w:r>
        <w:rPr>
          <w:sz w:val="28"/>
          <w:szCs w:val="28"/>
        </w:rPr>
        <w:t xml:space="preserve">Я оставляю за собо</w:t>
      </w:r>
      <w:r>
        <w:rPr>
          <w:sz w:val="28"/>
          <w:szCs w:val="28"/>
        </w:rPr>
        <w:t xml:space="preserve">й право отозвать свое согласие посредством составления соответствующего письменного документа, который может быть направлен мной на адрес ГАОУ «РОЦ» по почте заказным письмом с уведомлением о вручении или вручен лично под расписку представителю ГАОУ «РОЦ».</w:t>
      </w:r>
      <w:r>
        <w:rPr>
          <w:sz w:val="28"/>
          <w:szCs w:val="28"/>
        </w:rPr>
      </w:r>
      <w:r>
        <w:rPr>
          <w:sz w:val="28"/>
          <w:szCs w:val="28"/>
        </w:rPr>
      </w:r>
    </w:p>
    <w:p>
      <w:pPr>
        <w:jc w:val="both"/>
        <w:rPr>
          <w:sz w:val="28"/>
          <w:szCs w:val="28"/>
        </w:rPr>
      </w:pPr>
      <w:r>
        <w:rPr>
          <w:sz w:val="28"/>
          <w:szCs w:val="28"/>
        </w:rPr>
        <w:tab/>
        <w:t xml:space="preserve">При заболевании и госпитализации моего ребенка в лечебные учреждения за пределы Центра прошу вас проинформировать меня по следующим контактным данным: ________________________________________________.</w:t>
      </w:r>
      <w:r>
        <w:rPr>
          <w:sz w:val="28"/>
          <w:szCs w:val="28"/>
        </w:rPr>
      </w:r>
      <w:r>
        <w:rPr>
          <w:sz w:val="28"/>
          <w:szCs w:val="28"/>
        </w:rPr>
      </w:r>
    </w:p>
    <w:p>
      <w:pPr>
        <w:jc w:val="both"/>
      </w:pPr>
      <w:r>
        <w:rPr>
          <w:sz w:val="28"/>
          <w:szCs w:val="28"/>
        </w:rPr>
        <w:tab/>
      </w:r>
      <w:r>
        <w:rPr>
          <w:sz w:val="28"/>
          <w:szCs w:val="28"/>
        </w:rPr>
        <w:tab/>
      </w:r>
      <w:r>
        <w:rPr>
          <w:sz w:val="28"/>
          <w:szCs w:val="28"/>
        </w:rPr>
        <w:tab/>
      </w:r>
      <w:r>
        <w:rPr>
          <w:sz w:val="28"/>
          <w:szCs w:val="28"/>
        </w:rPr>
        <w:tab/>
      </w:r>
      <w:r>
        <w:rPr>
          <w:sz w:val="28"/>
          <w:szCs w:val="28"/>
        </w:rPr>
        <w:tab/>
      </w:r>
      <w:r>
        <w:t xml:space="preserve">(номер телефона)</w:t>
      </w:r>
      <w:r/>
    </w:p>
    <w:p>
      <w:pPr>
        <w:jc w:val="both"/>
        <w:rPr>
          <w:sz w:val="28"/>
          <w:szCs w:val="28"/>
        </w:rPr>
      </w:pPr>
      <w:r>
        <w:rPr>
          <w:sz w:val="28"/>
          <w:szCs w:val="28"/>
        </w:rPr>
        <w:t xml:space="preserve">Прочим лицам информацию о состоянии здоровья ребенка не предоставлять.</w:t>
      </w:r>
      <w:r>
        <w:rPr>
          <w:sz w:val="28"/>
          <w:szCs w:val="28"/>
        </w:rPr>
      </w:r>
      <w:r>
        <w:rPr>
          <w:sz w:val="28"/>
          <w:szCs w:val="28"/>
        </w:rPr>
      </w:r>
    </w:p>
    <w:p>
      <w:pPr>
        <w:jc w:val="both"/>
        <w:rPr>
          <w:sz w:val="28"/>
          <w:szCs w:val="28"/>
        </w:rPr>
      </w:pPr>
      <w:r>
        <w:rPr>
          <w:sz w:val="28"/>
          <w:szCs w:val="28"/>
        </w:rPr>
      </w:r>
      <w:r>
        <w:rPr>
          <w:sz w:val="28"/>
          <w:szCs w:val="28"/>
        </w:rPr>
      </w:r>
      <w:r>
        <w:rPr>
          <w:sz w:val="28"/>
          <w:szCs w:val="28"/>
        </w:rPr>
      </w:r>
    </w:p>
    <w:p>
      <w:pPr>
        <w:jc w:val="both"/>
        <w:rPr>
          <w:sz w:val="28"/>
          <w:szCs w:val="28"/>
        </w:rPr>
      </w:pPr>
      <w:r>
        <w:rPr>
          <w:sz w:val="28"/>
          <w:szCs w:val="28"/>
        </w:rPr>
        <w:t xml:space="preserve">Законный представитель: </w:t>
      </w:r>
      <w:r>
        <w:rPr>
          <w:sz w:val="28"/>
          <w:szCs w:val="28"/>
        </w:rPr>
      </w:r>
      <w:r>
        <w:rPr>
          <w:sz w:val="28"/>
          <w:szCs w:val="28"/>
        </w:rPr>
      </w:r>
    </w:p>
    <w:p>
      <w:pPr>
        <w:jc w:val="both"/>
        <w:rPr>
          <w:sz w:val="28"/>
          <w:szCs w:val="28"/>
        </w:rPr>
      </w:pPr>
      <w:r>
        <w:rPr>
          <w:sz w:val="28"/>
          <w:szCs w:val="28"/>
        </w:rPr>
      </w:r>
      <w:r>
        <w:rPr>
          <w:sz w:val="28"/>
          <w:szCs w:val="28"/>
        </w:rPr>
      </w:r>
      <w:r>
        <w:rPr>
          <w:sz w:val="28"/>
          <w:szCs w:val="28"/>
        </w:rPr>
      </w:r>
    </w:p>
    <w:p>
      <w:pPr>
        <w:jc w:val="both"/>
        <w:rPr>
          <w:sz w:val="28"/>
          <w:szCs w:val="28"/>
        </w:rPr>
      </w:pPr>
      <w:r>
        <w:rPr>
          <w:sz w:val="28"/>
          <w:szCs w:val="28"/>
        </w:rPr>
        <w:t xml:space="preserve">                 </w:t>
      </w:r>
      <w:r>
        <w:rPr>
          <w:sz w:val="28"/>
          <w:szCs w:val="28"/>
        </w:rPr>
        <w:t xml:space="preserve">______________ _________________________________________</w:t>
      </w:r>
      <w:r>
        <w:rPr>
          <w:sz w:val="28"/>
          <w:szCs w:val="28"/>
        </w:rPr>
      </w:r>
      <w:r>
        <w:rPr>
          <w:sz w:val="28"/>
          <w:szCs w:val="28"/>
        </w:rPr>
      </w:r>
    </w:p>
    <w:p>
      <w:pPr>
        <w:jc w:val="both"/>
      </w:pPr>
      <w:r>
        <w:t xml:space="preserve">               </w:t>
      </w:r>
      <w:r>
        <w:tab/>
      </w:r>
      <w:r>
        <w:t xml:space="preserve">      </w:t>
      </w:r>
      <w:r>
        <w:t xml:space="preserve">(подпись)</w:t>
      </w:r>
      <w:r>
        <w:tab/>
        <w:t xml:space="preserve">                               </w:t>
      </w:r>
      <w:r>
        <w:t xml:space="preserve">     </w:t>
      </w:r>
      <w:r>
        <w:t xml:space="preserve">    </w:t>
      </w:r>
      <w:r>
        <w:t xml:space="preserve">   (</w:t>
      </w:r>
      <w:r>
        <w:t xml:space="preserve">ФИО)</w:t>
      </w:r>
      <w:r/>
    </w:p>
    <w:p>
      <w:pPr>
        <w:jc w:val="both"/>
        <w:rPr>
          <w:sz w:val="28"/>
          <w:szCs w:val="28"/>
        </w:rPr>
      </w:pPr>
      <w:r>
        <w:rPr>
          <w:sz w:val="28"/>
          <w:szCs w:val="28"/>
        </w:rPr>
      </w:r>
      <w:r>
        <w:rPr>
          <w:sz w:val="28"/>
          <w:szCs w:val="28"/>
        </w:rPr>
      </w:r>
      <w:r>
        <w:rPr>
          <w:sz w:val="28"/>
          <w:szCs w:val="28"/>
        </w:rPr>
      </w:r>
    </w:p>
    <w:p>
      <w:pPr>
        <w:jc w:val="both"/>
        <w:rPr>
          <w:sz w:val="28"/>
          <w:szCs w:val="28"/>
        </w:rPr>
      </w:pPr>
      <w:r>
        <w:rPr>
          <w:sz w:val="28"/>
          <w:szCs w:val="28"/>
        </w:rPr>
        <w:tab/>
        <w:t xml:space="preserve">                                                        </w:t>
      </w:r>
      <w:r>
        <w:rPr>
          <w:sz w:val="28"/>
          <w:szCs w:val="28"/>
        </w:rPr>
        <w:t xml:space="preserve">              </w:t>
      </w:r>
      <w:r>
        <w:rPr>
          <w:sz w:val="28"/>
          <w:szCs w:val="28"/>
        </w:rPr>
      </w:r>
      <w:r>
        <w:rPr>
          <w:sz w:val="28"/>
          <w:szCs w:val="28"/>
        </w:rPr>
      </w:r>
    </w:p>
    <w:p>
      <w:pPr>
        <w:jc w:val="right"/>
        <w:rPr>
          <w:sz w:val="28"/>
          <w:szCs w:val="28"/>
        </w:rPr>
      </w:pPr>
      <w:r>
        <w:rPr>
          <w:sz w:val="28"/>
          <w:szCs w:val="28"/>
        </w:rPr>
        <w:t xml:space="preserve"> «______» ______________ 202 __ г.</w:t>
      </w:r>
      <w:r>
        <w:rPr>
          <w:sz w:val="28"/>
          <w:szCs w:val="28"/>
        </w:rPr>
      </w:r>
      <w:r>
        <w:rPr>
          <w:sz w:val="28"/>
          <w:szCs w:val="28"/>
        </w:rPr>
      </w:r>
    </w:p>
    <w:p>
      <w:pPr>
        <w:jc w:val="both"/>
        <w:rPr>
          <w:sz w:val="28"/>
          <w:szCs w:val="28"/>
        </w:rPr>
      </w:pPr>
      <w:r>
        <w:rPr>
          <w:sz w:val="28"/>
          <w:szCs w:val="28"/>
        </w:rPr>
      </w:r>
      <w:r>
        <w:rPr>
          <w:sz w:val="28"/>
          <w:szCs w:val="28"/>
        </w:rPr>
      </w:r>
      <w:r>
        <w:rPr>
          <w:sz w:val="28"/>
          <w:szCs w:val="28"/>
        </w:rPr>
      </w:r>
    </w:p>
    <w:p>
      <w:pPr>
        <w:jc w:val="both"/>
        <w:rPr>
          <w:sz w:val="28"/>
          <w:szCs w:val="28"/>
        </w:rPr>
      </w:pPr>
      <w:r>
        <w:rPr>
          <w:sz w:val="28"/>
          <w:szCs w:val="28"/>
        </w:rPr>
      </w:r>
      <w:r>
        <w:rPr>
          <w:sz w:val="28"/>
          <w:szCs w:val="28"/>
        </w:rPr>
      </w:r>
      <w:r>
        <w:rPr>
          <w:sz w:val="28"/>
          <w:szCs w:val="28"/>
        </w:rPr>
      </w:r>
    </w:p>
    <w:sectPr>
      <w:footnotePr/>
      <w:endnotePr/>
      <w:type w:val="nextPage"/>
      <w:pgSz w:w="11906" w:h="16838" w:orient="portrait"/>
      <w:pgMar w:top="1134" w:right="567"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Times New Roman">
    <w:panose1 w:val="02020603050405020304"/>
  </w:font>
  <w:font w:name="Tahoma">
    <w:panose1 w:val="020B0604030504040204"/>
  </w:font>
  <w:font w:name="Calibri">
    <w:panose1 w:val="020F0502020204030204"/>
  </w:font>
  <w:font w:name="Cambria">
    <w:panose1 w:val="0204050305040603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1">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
    <w:multiLevelType w:val="hybridMultilevel"/>
    <w:lvl w:ilvl="0">
      <w:start w:val="1"/>
      <w:numFmt w:val="decimal"/>
      <w:isLgl w:val="false"/>
      <w:suff w:val="tab"/>
      <w:lvlText w:val="%1."/>
      <w:lvlJc w:val="left"/>
      <w:pPr>
        <w:ind w:left="1320" w:hanging="1320"/>
      </w:pPr>
    </w:lvl>
    <w:lvl w:ilvl="1">
      <w:start w:val="1"/>
      <w:numFmt w:val="decimal"/>
      <w:isLgl w:val="false"/>
      <w:suff w:val="tab"/>
      <w:lvlText w:val="%1.%2."/>
      <w:lvlJc w:val="left"/>
      <w:pPr>
        <w:ind w:left="1888" w:hanging="1320"/>
      </w:pPr>
    </w:lvl>
    <w:lvl w:ilvl="2">
      <w:start w:val="1"/>
      <w:numFmt w:val="decimal"/>
      <w:isLgl w:val="false"/>
      <w:suff w:val="tab"/>
      <w:lvlText w:val="%1.%2.%3."/>
      <w:lvlJc w:val="left"/>
      <w:pPr>
        <w:ind w:left="2738" w:hanging="1320"/>
      </w:pPr>
    </w:lvl>
    <w:lvl w:ilvl="3">
      <w:start w:val="1"/>
      <w:numFmt w:val="decimal"/>
      <w:isLgl w:val="false"/>
      <w:suff w:val="tab"/>
      <w:lvlText w:val="%1.%2.%3.%4."/>
      <w:lvlJc w:val="left"/>
      <w:pPr>
        <w:ind w:left="3447" w:hanging="1320"/>
      </w:pPr>
    </w:lvl>
    <w:lvl w:ilvl="4">
      <w:start w:val="1"/>
      <w:numFmt w:val="decimal"/>
      <w:isLgl w:val="false"/>
      <w:suff w:val="tab"/>
      <w:lvlText w:val="%1.%2.%3.%4.%5."/>
      <w:lvlJc w:val="left"/>
      <w:pPr>
        <w:ind w:left="4156" w:hanging="1320"/>
      </w:pPr>
    </w:lvl>
    <w:lvl w:ilvl="5">
      <w:start w:val="1"/>
      <w:numFmt w:val="decimal"/>
      <w:isLgl w:val="false"/>
      <w:suff w:val="tab"/>
      <w:lvlText w:val="%1.%2.%3.%4.%5.%6."/>
      <w:lvlJc w:val="left"/>
      <w:pPr>
        <w:ind w:left="4985" w:hanging="1440"/>
      </w:pPr>
    </w:lvl>
    <w:lvl w:ilvl="6">
      <w:start w:val="1"/>
      <w:numFmt w:val="decimal"/>
      <w:isLgl w:val="false"/>
      <w:suff w:val="tab"/>
      <w:lvlText w:val="%1.%2.%3.%4.%5.%6.%7."/>
      <w:lvlJc w:val="left"/>
      <w:pPr>
        <w:ind w:left="6054" w:hanging="1800"/>
      </w:pPr>
    </w:lvl>
    <w:lvl w:ilvl="7">
      <w:start w:val="1"/>
      <w:numFmt w:val="decimal"/>
      <w:isLgl w:val="false"/>
      <w:suff w:val="tab"/>
      <w:lvlText w:val="%1.%2.%3.%4.%5.%6.%7.%8."/>
      <w:lvlJc w:val="left"/>
      <w:pPr>
        <w:ind w:left="6763" w:hanging="1800"/>
      </w:pPr>
    </w:lvl>
    <w:lvl w:ilvl="8">
      <w:start w:val="1"/>
      <w:numFmt w:val="decimal"/>
      <w:isLgl w:val="false"/>
      <w:suff w:val="tab"/>
      <w:lvlText w:val="%1.%2.%3.%4.%5.%6.%7.%8.%9."/>
      <w:lvlJc w:val="left"/>
      <w:pPr>
        <w:ind w:left="7832" w:hanging="2160"/>
      </w:pPr>
    </w:lvl>
  </w:abstractNum>
  <w:abstractNum w:abstractNumId="4">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5">
    <w:multiLevelType w:val="hybridMultilevel"/>
    <w:lvl w:ilvl="0">
      <w:start w:val="1"/>
      <w:numFmt w:val="bullet"/>
      <w:isLgl w:val="false"/>
      <w:suff w:val="tab"/>
      <w:lvlText w:val=""/>
      <w:lvlJc w:val="left"/>
      <w:pPr>
        <w:ind w:left="980" w:hanging="360"/>
        <w:tabs>
          <w:tab w:val="num" w:pos="980" w:leader="none"/>
        </w:tabs>
      </w:pPr>
      <w:rPr>
        <w:rFonts w:ascii="Symbol" w:hAnsi="Symbol"/>
      </w:rPr>
    </w:lvl>
    <w:lvl w:ilvl="1">
      <w:start w:val="1"/>
      <w:numFmt w:val="bullet"/>
      <w:isLgl w:val="false"/>
      <w:suff w:val="tab"/>
      <w:lvlText w:val="o"/>
      <w:lvlJc w:val="left"/>
      <w:pPr>
        <w:ind w:left="1700" w:hanging="360"/>
        <w:tabs>
          <w:tab w:val="num" w:pos="1700" w:leader="none"/>
        </w:tabs>
      </w:pPr>
      <w:rPr>
        <w:rFonts w:ascii="Courier New" w:hAnsi="Courier New" w:cs="Courier New"/>
      </w:rPr>
    </w:lvl>
    <w:lvl w:ilvl="2">
      <w:start w:val="1"/>
      <w:numFmt w:val="bullet"/>
      <w:isLgl w:val="false"/>
      <w:suff w:val="tab"/>
      <w:lvlText w:val=""/>
      <w:lvlJc w:val="left"/>
      <w:pPr>
        <w:ind w:left="2420" w:hanging="360"/>
        <w:tabs>
          <w:tab w:val="num" w:pos="2420" w:leader="none"/>
        </w:tabs>
      </w:pPr>
      <w:rPr>
        <w:rFonts w:ascii="Wingdings" w:hAnsi="Wingdings"/>
      </w:rPr>
    </w:lvl>
    <w:lvl w:ilvl="3">
      <w:start w:val="1"/>
      <w:numFmt w:val="bullet"/>
      <w:isLgl w:val="false"/>
      <w:suff w:val="tab"/>
      <w:lvlText w:val=""/>
      <w:lvlJc w:val="left"/>
      <w:pPr>
        <w:ind w:left="3140" w:hanging="360"/>
        <w:tabs>
          <w:tab w:val="num" w:pos="3140" w:leader="none"/>
        </w:tabs>
      </w:pPr>
      <w:rPr>
        <w:rFonts w:ascii="Symbol" w:hAnsi="Symbol"/>
      </w:rPr>
    </w:lvl>
    <w:lvl w:ilvl="4">
      <w:start w:val="1"/>
      <w:numFmt w:val="bullet"/>
      <w:isLgl w:val="false"/>
      <w:suff w:val="tab"/>
      <w:lvlText w:val="o"/>
      <w:lvlJc w:val="left"/>
      <w:pPr>
        <w:ind w:left="3860" w:hanging="360"/>
        <w:tabs>
          <w:tab w:val="num" w:pos="3860" w:leader="none"/>
        </w:tabs>
      </w:pPr>
      <w:rPr>
        <w:rFonts w:ascii="Courier New" w:hAnsi="Courier New" w:cs="Courier New"/>
      </w:rPr>
    </w:lvl>
    <w:lvl w:ilvl="5">
      <w:start w:val="1"/>
      <w:numFmt w:val="bullet"/>
      <w:isLgl w:val="false"/>
      <w:suff w:val="tab"/>
      <w:lvlText w:val=""/>
      <w:lvlJc w:val="left"/>
      <w:pPr>
        <w:ind w:left="4580" w:hanging="360"/>
        <w:tabs>
          <w:tab w:val="num" w:pos="4580" w:leader="none"/>
        </w:tabs>
      </w:pPr>
      <w:rPr>
        <w:rFonts w:ascii="Wingdings" w:hAnsi="Wingdings"/>
      </w:rPr>
    </w:lvl>
    <w:lvl w:ilvl="6">
      <w:start w:val="1"/>
      <w:numFmt w:val="bullet"/>
      <w:isLgl w:val="false"/>
      <w:suff w:val="tab"/>
      <w:lvlText w:val=""/>
      <w:lvlJc w:val="left"/>
      <w:pPr>
        <w:ind w:left="5300" w:hanging="360"/>
        <w:tabs>
          <w:tab w:val="num" w:pos="5300" w:leader="none"/>
        </w:tabs>
      </w:pPr>
      <w:rPr>
        <w:rFonts w:ascii="Symbol" w:hAnsi="Symbol"/>
      </w:rPr>
    </w:lvl>
    <w:lvl w:ilvl="7">
      <w:start w:val="1"/>
      <w:numFmt w:val="bullet"/>
      <w:isLgl w:val="false"/>
      <w:suff w:val="tab"/>
      <w:lvlText w:val="o"/>
      <w:lvlJc w:val="left"/>
      <w:pPr>
        <w:ind w:left="6020" w:hanging="360"/>
        <w:tabs>
          <w:tab w:val="num" w:pos="6020" w:leader="none"/>
        </w:tabs>
      </w:pPr>
      <w:rPr>
        <w:rFonts w:ascii="Courier New" w:hAnsi="Courier New" w:cs="Courier New"/>
      </w:rPr>
    </w:lvl>
    <w:lvl w:ilvl="8">
      <w:start w:val="1"/>
      <w:numFmt w:val="bullet"/>
      <w:isLgl w:val="false"/>
      <w:suff w:val="tab"/>
      <w:lvlText w:val=""/>
      <w:lvlJc w:val="left"/>
      <w:pPr>
        <w:ind w:left="6740" w:hanging="360"/>
        <w:tabs>
          <w:tab w:val="num" w:pos="6740" w:leader="none"/>
        </w:tabs>
      </w:pPr>
      <w:rPr>
        <w:rFonts w:ascii="Wingdings" w:hAnsi="Wingdings"/>
      </w:rPr>
    </w:lvl>
  </w:abstractNum>
  <w:abstractNum w:abstractNumId="6">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7">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1189" w:hanging="48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9">
    <w:multiLevelType w:val="hybridMultilevel"/>
    <w:lvl w:ilvl="0">
      <w:start w:val="1"/>
      <w:numFmt w:val="bullet"/>
      <w:isLgl w:val="false"/>
      <w:suff w:val="tab"/>
      <w:lvlText w:val=""/>
      <w:lvlJc w:val="left"/>
      <w:pPr>
        <w:ind w:left="720" w:hanging="360"/>
        <w:tabs>
          <w:tab w:val="num" w:pos="720" w:leader="none"/>
        </w:tabs>
      </w:pPr>
      <w:rPr>
        <w:rFonts w:ascii="Symbol" w:hAnsi="Symbol"/>
        <w:sz w:val="20"/>
      </w:rPr>
    </w:lvl>
    <w:lvl w:ilvl="1">
      <w:start w:val="1"/>
      <w:numFmt w:val="bullet"/>
      <w:isLgl w:val="false"/>
      <w:suff w:val="tab"/>
      <w:lvlText w:val="o"/>
      <w:lvlJc w:val="left"/>
      <w:pPr>
        <w:ind w:left="1440" w:hanging="360"/>
        <w:tabs>
          <w:tab w:val="num" w:pos="1440" w:leader="none"/>
        </w:tabs>
      </w:pPr>
      <w:rPr>
        <w:rFonts w:ascii="Courier New" w:hAnsi="Courier New"/>
        <w:sz w:val="20"/>
      </w:rPr>
    </w:lvl>
    <w:lvl w:ilvl="2">
      <w:start w:val="1"/>
      <w:numFmt w:val="bullet"/>
      <w:isLgl w:val="false"/>
      <w:suff w:val="tab"/>
      <w:lvlText w:val=""/>
      <w:lvlJc w:val="left"/>
      <w:pPr>
        <w:ind w:left="2160" w:hanging="360"/>
        <w:tabs>
          <w:tab w:val="num" w:pos="2160" w:leader="none"/>
        </w:tabs>
      </w:pPr>
      <w:rPr>
        <w:rFonts w:ascii="Wingdings" w:hAnsi="Wingdings"/>
        <w:sz w:val="20"/>
      </w:rPr>
    </w:lvl>
    <w:lvl w:ilvl="3">
      <w:start w:val="1"/>
      <w:numFmt w:val="bullet"/>
      <w:isLgl w:val="false"/>
      <w:suff w:val="tab"/>
      <w:lvlText w:val=""/>
      <w:lvlJc w:val="left"/>
      <w:pPr>
        <w:ind w:left="2880" w:hanging="360"/>
        <w:tabs>
          <w:tab w:val="num" w:pos="2880" w:leader="none"/>
        </w:tabs>
      </w:pPr>
      <w:rPr>
        <w:rFonts w:ascii="Wingdings" w:hAnsi="Wingdings"/>
        <w:sz w:val="20"/>
      </w:rPr>
    </w:lvl>
    <w:lvl w:ilvl="4">
      <w:start w:val="1"/>
      <w:numFmt w:val="bullet"/>
      <w:isLgl w:val="false"/>
      <w:suff w:val="tab"/>
      <w:lvlText w:val=""/>
      <w:lvlJc w:val="left"/>
      <w:pPr>
        <w:ind w:left="3600" w:hanging="360"/>
        <w:tabs>
          <w:tab w:val="num" w:pos="3600" w:leader="none"/>
        </w:tabs>
      </w:pPr>
      <w:rPr>
        <w:rFonts w:ascii="Wingdings" w:hAnsi="Wingdings"/>
        <w:sz w:val="20"/>
      </w:rPr>
    </w:lvl>
    <w:lvl w:ilvl="5">
      <w:start w:val="1"/>
      <w:numFmt w:val="bullet"/>
      <w:isLgl w:val="false"/>
      <w:suff w:val="tab"/>
      <w:lvlText w:val=""/>
      <w:lvlJc w:val="left"/>
      <w:pPr>
        <w:ind w:left="4320" w:hanging="360"/>
        <w:tabs>
          <w:tab w:val="num" w:pos="4320" w:leader="none"/>
        </w:tabs>
      </w:pPr>
      <w:rPr>
        <w:rFonts w:ascii="Wingdings" w:hAnsi="Wingdings"/>
        <w:sz w:val="20"/>
      </w:rPr>
    </w:lvl>
    <w:lvl w:ilvl="6">
      <w:start w:val="1"/>
      <w:numFmt w:val="bullet"/>
      <w:isLgl w:val="false"/>
      <w:suff w:val="tab"/>
      <w:lvlText w:val=""/>
      <w:lvlJc w:val="left"/>
      <w:pPr>
        <w:ind w:left="5040" w:hanging="360"/>
        <w:tabs>
          <w:tab w:val="num" w:pos="5040" w:leader="none"/>
        </w:tabs>
      </w:pPr>
      <w:rPr>
        <w:rFonts w:ascii="Wingdings" w:hAnsi="Wingdings"/>
        <w:sz w:val="20"/>
      </w:rPr>
    </w:lvl>
    <w:lvl w:ilvl="7">
      <w:start w:val="1"/>
      <w:numFmt w:val="bullet"/>
      <w:isLgl w:val="false"/>
      <w:suff w:val="tab"/>
      <w:lvlText w:val=""/>
      <w:lvlJc w:val="left"/>
      <w:pPr>
        <w:ind w:left="5760" w:hanging="360"/>
        <w:tabs>
          <w:tab w:val="num" w:pos="5760" w:leader="none"/>
        </w:tabs>
      </w:pPr>
      <w:rPr>
        <w:rFonts w:ascii="Wingdings" w:hAnsi="Wingdings"/>
        <w:sz w:val="20"/>
      </w:rPr>
    </w:lvl>
    <w:lvl w:ilvl="8">
      <w:start w:val="1"/>
      <w:numFmt w:val="bullet"/>
      <w:isLgl w:val="false"/>
      <w:suff w:val="tab"/>
      <w:lvlText w:val=""/>
      <w:lvlJc w:val="left"/>
      <w:pPr>
        <w:ind w:left="6480" w:hanging="360"/>
        <w:tabs>
          <w:tab w:val="num" w:pos="6480" w:leader="none"/>
        </w:tabs>
      </w:pPr>
      <w:rPr>
        <w:rFonts w:ascii="Wingdings" w:hAnsi="Wingdings"/>
        <w:sz w:val="20"/>
      </w:r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
    <w:multiLevelType w:val="hybridMultilevel"/>
    <w:lvl w:ilvl="0">
      <w:start w:val="1"/>
      <w:numFmt w:val="decimal"/>
      <w:isLgl w:val="false"/>
      <w:suff w:val="tab"/>
      <w:lvlText w:val="%1."/>
      <w:lvlJc w:val="left"/>
      <w:pPr>
        <w:ind w:left="1080" w:hanging="360"/>
        <w:tabs>
          <w:tab w:val="num" w:pos="1080" w:leader="none"/>
        </w:tabs>
      </w:pPr>
      <w:rPr>
        <w:u w:val="none"/>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3">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4">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15">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6">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17">
    <w:multiLevelType w:val="hybridMultilevel"/>
    <w:lvl w:ilvl="0">
      <w:start w:val="1"/>
      <w:numFmt w:val="decimal"/>
      <w:isLgl w:val="false"/>
      <w:suff w:val="tab"/>
      <w:lvlText w:val="%1."/>
      <w:lvlJc w:val="left"/>
      <w:pPr>
        <w:ind w:left="1146" w:hanging="360"/>
        <w:tabs>
          <w:tab w:val="num" w:pos="1146" w:leader="none"/>
        </w:tabs>
      </w:pPr>
    </w:lvl>
    <w:lvl w:ilvl="1">
      <w:start w:val="1"/>
      <w:numFmt w:val="lowerLetter"/>
      <w:isLgl w:val="false"/>
      <w:suff w:val="tab"/>
      <w:lvlText w:val="%2."/>
      <w:lvlJc w:val="left"/>
      <w:pPr>
        <w:ind w:left="1866" w:hanging="360"/>
        <w:tabs>
          <w:tab w:val="num" w:pos="1866" w:leader="none"/>
        </w:tabs>
      </w:pPr>
    </w:lvl>
    <w:lvl w:ilvl="2">
      <w:start w:val="1"/>
      <w:numFmt w:val="lowerRoman"/>
      <w:isLgl w:val="false"/>
      <w:suff w:val="tab"/>
      <w:lvlText w:val="%3."/>
      <w:lvlJc w:val="right"/>
      <w:pPr>
        <w:ind w:left="2586" w:hanging="180"/>
        <w:tabs>
          <w:tab w:val="num" w:pos="2586" w:leader="none"/>
        </w:tabs>
      </w:pPr>
    </w:lvl>
    <w:lvl w:ilvl="3">
      <w:start w:val="1"/>
      <w:numFmt w:val="decimal"/>
      <w:isLgl w:val="false"/>
      <w:suff w:val="tab"/>
      <w:lvlText w:val="%4."/>
      <w:lvlJc w:val="left"/>
      <w:pPr>
        <w:ind w:left="3306" w:hanging="360"/>
        <w:tabs>
          <w:tab w:val="num" w:pos="3306" w:leader="none"/>
        </w:tabs>
      </w:pPr>
    </w:lvl>
    <w:lvl w:ilvl="4">
      <w:start w:val="1"/>
      <w:numFmt w:val="lowerLetter"/>
      <w:isLgl w:val="false"/>
      <w:suff w:val="tab"/>
      <w:lvlText w:val="%5."/>
      <w:lvlJc w:val="left"/>
      <w:pPr>
        <w:ind w:left="4026" w:hanging="360"/>
        <w:tabs>
          <w:tab w:val="num" w:pos="4026" w:leader="none"/>
        </w:tabs>
      </w:pPr>
    </w:lvl>
    <w:lvl w:ilvl="5">
      <w:start w:val="1"/>
      <w:numFmt w:val="lowerRoman"/>
      <w:isLgl w:val="false"/>
      <w:suff w:val="tab"/>
      <w:lvlText w:val="%6."/>
      <w:lvlJc w:val="right"/>
      <w:pPr>
        <w:ind w:left="4746" w:hanging="180"/>
        <w:tabs>
          <w:tab w:val="num" w:pos="4746" w:leader="none"/>
        </w:tabs>
      </w:pPr>
    </w:lvl>
    <w:lvl w:ilvl="6">
      <w:start w:val="1"/>
      <w:numFmt w:val="decimal"/>
      <w:isLgl w:val="false"/>
      <w:suff w:val="tab"/>
      <w:lvlText w:val="%7."/>
      <w:lvlJc w:val="left"/>
      <w:pPr>
        <w:ind w:left="5466" w:hanging="360"/>
        <w:tabs>
          <w:tab w:val="num" w:pos="5466" w:leader="none"/>
        </w:tabs>
      </w:pPr>
    </w:lvl>
    <w:lvl w:ilvl="7">
      <w:start w:val="1"/>
      <w:numFmt w:val="lowerLetter"/>
      <w:isLgl w:val="false"/>
      <w:suff w:val="tab"/>
      <w:lvlText w:val="%8."/>
      <w:lvlJc w:val="left"/>
      <w:pPr>
        <w:ind w:left="6186" w:hanging="360"/>
        <w:tabs>
          <w:tab w:val="num" w:pos="6186" w:leader="none"/>
        </w:tabs>
      </w:pPr>
    </w:lvl>
    <w:lvl w:ilvl="8">
      <w:start w:val="1"/>
      <w:numFmt w:val="lowerRoman"/>
      <w:isLgl w:val="false"/>
      <w:suff w:val="tab"/>
      <w:lvlText w:val="%9."/>
      <w:lvlJc w:val="right"/>
      <w:pPr>
        <w:ind w:left="6906" w:hanging="180"/>
        <w:tabs>
          <w:tab w:val="num" w:pos="6906" w:leader="none"/>
        </w:tabs>
      </w:pPr>
    </w:lvl>
  </w:abstractNum>
  <w:abstractNum w:abstractNumId="18">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19">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20">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21">
    <w:multiLevelType w:val="hybridMultilevel"/>
    <w:lvl w:ilvl="0">
      <w:start w:val="1"/>
      <w:numFmt w:val="decimal"/>
      <w:isLgl w:val="false"/>
      <w:suff w:val="tab"/>
      <w:lvlText w:val="%1."/>
      <w:lvlJc w:val="left"/>
      <w:pPr>
        <w:ind w:left="36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2">
    <w:multiLevelType w:val="hybridMultilevel"/>
    <w:lvl w:ilvl="0">
      <w:start w:val="1"/>
      <w:numFmt w:val="bullet"/>
      <w:isLgl w:val="false"/>
      <w:suff w:val="tab"/>
      <w:lvlText w:val=""/>
      <w:lvlJc w:val="left"/>
      <w:pPr>
        <w:ind w:left="1428" w:hanging="360"/>
      </w:pPr>
      <w:rPr>
        <w:rFonts w:ascii="Symbol" w:hAnsi="Symbol"/>
      </w:rPr>
    </w:lvl>
    <w:lvl w:ilvl="1">
      <w:start w:val="1"/>
      <w:numFmt w:val="bullet"/>
      <w:isLgl w:val="false"/>
      <w:suff w:val="tab"/>
      <w:lvlText w:val="o"/>
      <w:lvlJc w:val="left"/>
      <w:pPr>
        <w:ind w:left="2148" w:hanging="360"/>
      </w:pPr>
      <w:rPr>
        <w:rFonts w:ascii="Courier New" w:hAnsi="Courier New" w:cs="Courier New"/>
      </w:rPr>
    </w:lvl>
    <w:lvl w:ilvl="2">
      <w:start w:val="1"/>
      <w:numFmt w:val="bullet"/>
      <w:isLgl w:val="false"/>
      <w:suff w:val="tab"/>
      <w:lvlText w:val=""/>
      <w:lvlJc w:val="left"/>
      <w:pPr>
        <w:ind w:left="2868" w:hanging="360"/>
      </w:pPr>
      <w:rPr>
        <w:rFonts w:ascii="Wingdings" w:hAnsi="Wingdings"/>
      </w:rPr>
    </w:lvl>
    <w:lvl w:ilvl="3">
      <w:start w:val="1"/>
      <w:numFmt w:val="bullet"/>
      <w:isLgl w:val="false"/>
      <w:suff w:val="tab"/>
      <w:lvlText w:val=""/>
      <w:lvlJc w:val="left"/>
      <w:pPr>
        <w:ind w:left="3588" w:hanging="360"/>
      </w:pPr>
      <w:rPr>
        <w:rFonts w:ascii="Symbol" w:hAnsi="Symbol"/>
      </w:rPr>
    </w:lvl>
    <w:lvl w:ilvl="4">
      <w:start w:val="1"/>
      <w:numFmt w:val="bullet"/>
      <w:isLgl w:val="false"/>
      <w:suff w:val="tab"/>
      <w:lvlText w:val="o"/>
      <w:lvlJc w:val="left"/>
      <w:pPr>
        <w:ind w:left="4308" w:hanging="360"/>
      </w:pPr>
      <w:rPr>
        <w:rFonts w:ascii="Courier New" w:hAnsi="Courier New" w:cs="Courier New"/>
      </w:rPr>
    </w:lvl>
    <w:lvl w:ilvl="5">
      <w:start w:val="1"/>
      <w:numFmt w:val="bullet"/>
      <w:isLgl w:val="false"/>
      <w:suff w:val="tab"/>
      <w:lvlText w:val=""/>
      <w:lvlJc w:val="left"/>
      <w:pPr>
        <w:ind w:left="5028" w:hanging="360"/>
      </w:pPr>
      <w:rPr>
        <w:rFonts w:ascii="Wingdings" w:hAnsi="Wingdings"/>
      </w:rPr>
    </w:lvl>
    <w:lvl w:ilvl="6">
      <w:start w:val="1"/>
      <w:numFmt w:val="bullet"/>
      <w:isLgl w:val="false"/>
      <w:suff w:val="tab"/>
      <w:lvlText w:val=""/>
      <w:lvlJc w:val="left"/>
      <w:pPr>
        <w:ind w:left="5748" w:hanging="360"/>
      </w:pPr>
      <w:rPr>
        <w:rFonts w:ascii="Symbol" w:hAnsi="Symbol"/>
      </w:rPr>
    </w:lvl>
    <w:lvl w:ilvl="7">
      <w:start w:val="1"/>
      <w:numFmt w:val="bullet"/>
      <w:isLgl w:val="false"/>
      <w:suff w:val="tab"/>
      <w:lvlText w:val="o"/>
      <w:lvlJc w:val="left"/>
      <w:pPr>
        <w:ind w:left="6468" w:hanging="360"/>
      </w:pPr>
      <w:rPr>
        <w:rFonts w:ascii="Courier New" w:hAnsi="Courier New" w:cs="Courier New"/>
      </w:rPr>
    </w:lvl>
    <w:lvl w:ilvl="8">
      <w:start w:val="1"/>
      <w:numFmt w:val="bullet"/>
      <w:isLgl w:val="false"/>
      <w:suff w:val="tab"/>
      <w:lvlText w:val=""/>
      <w:lvlJc w:val="left"/>
      <w:pPr>
        <w:ind w:left="7188" w:hanging="360"/>
      </w:pPr>
      <w:rPr>
        <w:rFonts w:ascii="Wingdings" w:hAnsi="Wingdings"/>
      </w:rPr>
    </w:lvl>
  </w:abstractNum>
  <w:abstractNum w:abstractNumId="23">
    <w:multiLevelType w:val="hybridMultilevel"/>
    <w:lvl w:ilvl="0">
      <w:start w:val="1"/>
      <w:numFmt w:val="decimal"/>
      <w:isLgl w:val="false"/>
      <w:suff w:val="tab"/>
      <w:lvlText w:val="%1."/>
      <w:lvlJc w:val="left"/>
      <w:pPr>
        <w:ind w:left="436" w:hanging="360"/>
        <w:tabs>
          <w:tab w:val="num" w:pos="436" w:leader="none"/>
        </w:tabs>
      </w:pPr>
    </w:lvl>
    <w:lvl w:ilvl="1">
      <w:start w:val="1"/>
      <w:numFmt w:val="lowerLetter"/>
      <w:isLgl w:val="false"/>
      <w:suff w:val="tab"/>
      <w:lvlText w:val="%2."/>
      <w:lvlJc w:val="left"/>
      <w:pPr>
        <w:ind w:left="1156" w:hanging="360"/>
        <w:tabs>
          <w:tab w:val="num" w:pos="1156" w:leader="none"/>
        </w:tabs>
      </w:pPr>
    </w:lvl>
    <w:lvl w:ilvl="2">
      <w:start w:val="1"/>
      <w:numFmt w:val="lowerRoman"/>
      <w:isLgl w:val="false"/>
      <w:suff w:val="tab"/>
      <w:lvlText w:val="%3."/>
      <w:lvlJc w:val="right"/>
      <w:pPr>
        <w:ind w:left="1876" w:hanging="180"/>
        <w:tabs>
          <w:tab w:val="num" w:pos="1876" w:leader="none"/>
        </w:tabs>
      </w:pPr>
    </w:lvl>
    <w:lvl w:ilvl="3">
      <w:start w:val="1"/>
      <w:numFmt w:val="decimal"/>
      <w:isLgl w:val="false"/>
      <w:suff w:val="tab"/>
      <w:lvlText w:val="%4."/>
      <w:lvlJc w:val="left"/>
      <w:pPr>
        <w:ind w:left="2596" w:hanging="360"/>
        <w:tabs>
          <w:tab w:val="num" w:pos="2596" w:leader="none"/>
        </w:tabs>
      </w:pPr>
    </w:lvl>
    <w:lvl w:ilvl="4">
      <w:start w:val="1"/>
      <w:numFmt w:val="lowerLetter"/>
      <w:isLgl w:val="false"/>
      <w:suff w:val="tab"/>
      <w:lvlText w:val="%5."/>
      <w:lvlJc w:val="left"/>
      <w:pPr>
        <w:ind w:left="3316" w:hanging="360"/>
        <w:tabs>
          <w:tab w:val="num" w:pos="3316" w:leader="none"/>
        </w:tabs>
      </w:pPr>
    </w:lvl>
    <w:lvl w:ilvl="5">
      <w:start w:val="1"/>
      <w:numFmt w:val="lowerRoman"/>
      <w:isLgl w:val="false"/>
      <w:suff w:val="tab"/>
      <w:lvlText w:val="%6."/>
      <w:lvlJc w:val="right"/>
      <w:pPr>
        <w:ind w:left="4036" w:hanging="180"/>
        <w:tabs>
          <w:tab w:val="num" w:pos="4036" w:leader="none"/>
        </w:tabs>
      </w:pPr>
    </w:lvl>
    <w:lvl w:ilvl="6">
      <w:start w:val="1"/>
      <w:numFmt w:val="decimal"/>
      <w:isLgl w:val="false"/>
      <w:suff w:val="tab"/>
      <w:lvlText w:val="%7."/>
      <w:lvlJc w:val="left"/>
      <w:pPr>
        <w:ind w:left="4756" w:hanging="360"/>
        <w:tabs>
          <w:tab w:val="num" w:pos="4756" w:leader="none"/>
        </w:tabs>
      </w:pPr>
    </w:lvl>
    <w:lvl w:ilvl="7">
      <w:start w:val="1"/>
      <w:numFmt w:val="lowerLetter"/>
      <w:isLgl w:val="false"/>
      <w:suff w:val="tab"/>
      <w:lvlText w:val="%8."/>
      <w:lvlJc w:val="left"/>
      <w:pPr>
        <w:ind w:left="5476" w:hanging="360"/>
        <w:tabs>
          <w:tab w:val="num" w:pos="5476" w:leader="none"/>
        </w:tabs>
      </w:pPr>
    </w:lvl>
    <w:lvl w:ilvl="8">
      <w:start w:val="1"/>
      <w:numFmt w:val="lowerRoman"/>
      <w:isLgl w:val="false"/>
      <w:suff w:val="tab"/>
      <w:lvlText w:val="%9."/>
      <w:lvlJc w:val="right"/>
      <w:pPr>
        <w:ind w:left="6196" w:hanging="180"/>
        <w:tabs>
          <w:tab w:val="num" w:pos="6196" w:leader="none"/>
        </w:tabs>
      </w:pPr>
    </w:lvl>
  </w:abstractNum>
  <w:abstractNum w:abstractNumId="2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5"/>
      <w:numFmt w:val="decimal"/>
      <w:isLgl w:val="false"/>
      <w:suff w:val="tab"/>
      <w:lvlText w:val="%1."/>
      <w:lvlJc w:val="left"/>
      <w:pPr>
        <w:ind w:left="720" w:hanging="360"/>
        <w:tabs>
          <w:tab w:val="num" w:pos="720" w:leader="none"/>
        </w:tabs>
      </w:pPr>
    </w:lvl>
    <w:lvl w:ilvl="1">
      <w:start w:val="1"/>
      <w:numFmt w:val="bullet"/>
      <w:isLgl w:val="false"/>
      <w:suff w:val="tab"/>
      <w:lvlText w:val=""/>
      <w:lvlJc w:val="left"/>
      <w:pPr>
        <w:ind w:left="1440" w:hanging="360"/>
        <w:tabs>
          <w:tab w:val="num" w:pos="1440" w:leader="none"/>
        </w:tabs>
      </w:pPr>
      <w:rPr>
        <w:rFonts w:ascii="Symbol" w:hAnsi="Symbol"/>
      </w:r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7">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28">
    <w:multiLevelType w:val="hybridMultilevel"/>
    <w:lvl w:ilvl="0">
      <w:start w:val="3"/>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0">
    <w:multiLevelType w:val="hybridMultilevel"/>
    <w:lvl w:ilvl="0">
      <w:start w:val="7"/>
      <w:numFmt w:val="bullet"/>
      <w:isLgl w:val="false"/>
      <w:suff w:val="tab"/>
      <w:lvlText w:val="-"/>
      <w:lvlJc w:val="left"/>
      <w:pPr>
        <w:ind w:left="720" w:hanging="360"/>
        <w:tabs>
          <w:tab w:val="num" w:pos="72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lvl w:ilvl="0">
      <w:start w:val="1"/>
      <w:numFmt w:val="decimal"/>
      <w:isLgl w:val="false"/>
      <w:suff w:val="tab"/>
      <w:lvlText w:val="%1."/>
      <w:lvlJc w:val="left"/>
      <w:pPr>
        <w:ind w:left="1189" w:hanging="480"/>
      </w:pPr>
      <w:rPr>
        <w:rFonts w:hint="default"/>
        <w:b w:val="0"/>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3">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5">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5"/>
        <w:szCs w:val="25"/>
        <w:u w:val="none"/>
        <w:lang w:val="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6">
    <w:multiLevelType w:val="hybridMultilevel"/>
    <w:lvl w:ilvl="0">
      <w:start w:val="9"/>
      <w:numFmt w:val="decimal"/>
      <w:isLgl w:val="false"/>
      <w:suff w:val="tab"/>
      <w:lvlText w:val="%1."/>
      <w:lvlJc w:val="left"/>
      <w:pPr>
        <w:ind w:left="510" w:hanging="360"/>
        <w:tabs>
          <w:tab w:val="num" w:pos="51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num w:numId="1">
    <w:abstractNumId w:val="11"/>
  </w:num>
  <w:num w:numId="2">
    <w:abstractNumId w:val="12"/>
  </w:num>
  <w:num w:numId="3">
    <w:abstractNumId w:val="22"/>
  </w:num>
  <w:num w:numId="4">
    <w:abstractNumId w:val="2"/>
  </w:num>
  <w:num w:numId="5">
    <w:abstractNumId w:val="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28"/>
  </w:num>
  <w:num w:numId="10">
    <w:abstractNumId w:val="34"/>
  </w:num>
  <w:num w:numId="11">
    <w:abstractNumId w:val="10"/>
  </w:num>
  <w:num w:numId="12">
    <w:abstractNumId w:val="25"/>
  </w:num>
  <w:num w:numId="13">
    <w:abstractNumId w:val="7"/>
  </w:num>
  <w:num w:numId="14">
    <w:abstractNumId w:val="29"/>
  </w:num>
  <w:num w:numId="15">
    <w:abstractNumId w:val="30"/>
  </w:num>
  <w:num w:numId="16">
    <w:abstractNumId w:val="36"/>
  </w:num>
  <w:num w:numId="17">
    <w:abstractNumId w:val="15"/>
  </w:num>
  <w:num w:numId="18">
    <w:abstractNumId w:val="0"/>
  </w:num>
  <w:num w:numId="19">
    <w:abstractNumId w:val="19"/>
  </w:num>
  <w:num w:numId="20">
    <w:abstractNumId w:val="18"/>
  </w:num>
  <w:num w:numId="21">
    <w:abstractNumId w:val="20"/>
  </w:num>
  <w:num w:numId="22">
    <w:abstractNumId w:val="27"/>
  </w:num>
  <w:num w:numId="23">
    <w:abstractNumId w:val="14"/>
  </w:num>
  <w:num w:numId="24">
    <w:abstractNumId w:val="17"/>
  </w:num>
  <w:num w:numId="25">
    <w:abstractNumId w:val="23"/>
  </w:num>
  <w:num w:numId="26">
    <w:abstractNumId w:val="26"/>
  </w:num>
  <w:num w:numId="27">
    <w:abstractNumId w:val="16"/>
  </w:num>
  <w:num w:numId="28">
    <w:abstractNumId w:val="5"/>
  </w:num>
  <w:num w:numId="29">
    <w:abstractNumId w:val="33"/>
  </w:num>
  <w:num w:numId="30">
    <w:abstractNumId w:val="3"/>
  </w:num>
  <w:num w:numId="31">
    <w:abstractNumId w:val="9"/>
  </w:num>
  <w:num w:numId="32">
    <w:abstractNumId w:val="35"/>
  </w:num>
  <w:num w:numId="33">
    <w:abstractNumId w:val="24"/>
  </w:num>
  <w:num w:numId="34">
    <w:abstractNumId w:val="31"/>
  </w:num>
  <w:num w:numId="35">
    <w:abstractNumId w:val="13"/>
  </w:num>
  <w:num w:numId="36">
    <w:abstractNumId w:val="8"/>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8">
    <w:name w:val="Heading 1 Char"/>
    <w:basedOn w:val="900"/>
    <w:link w:val="895"/>
    <w:uiPriority w:val="9"/>
    <w:rPr>
      <w:rFonts w:ascii="Arial" w:hAnsi="Arial" w:eastAsia="Arial" w:cs="Arial"/>
      <w:sz w:val="40"/>
      <w:szCs w:val="40"/>
    </w:rPr>
  </w:style>
  <w:style w:type="character" w:styleId="729">
    <w:name w:val="Heading 2 Char"/>
    <w:basedOn w:val="900"/>
    <w:link w:val="896"/>
    <w:uiPriority w:val="9"/>
    <w:rPr>
      <w:rFonts w:ascii="Arial" w:hAnsi="Arial" w:eastAsia="Arial" w:cs="Arial"/>
      <w:sz w:val="34"/>
    </w:rPr>
  </w:style>
  <w:style w:type="character" w:styleId="730">
    <w:name w:val="Heading 3 Char"/>
    <w:basedOn w:val="900"/>
    <w:link w:val="897"/>
    <w:uiPriority w:val="9"/>
    <w:rPr>
      <w:rFonts w:ascii="Arial" w:hAnsi="Arial" w:eastAsia="Arial" w:cs="Arial"/>
      <w:sz w:val="30"/>
      <w:szCs w:val="30"/>
    </w:rPr>
  </w:style>
  <w:style w:type="character" w:styleId="731">
    <w:name w:val="Heading 4 Char"/>
    <w:basedOn w:val="900"/>
    <w:link w:val="898"/>
    <w:uiPriority w:val="9"/>
    <w:rPr>
      <w:rFonts w:ascii="Arial" w:hAnsi="Arial" w:eastAsia="Arial" w:cs="Arial"/>
      <w:b/>
      <w:bCs/>
      <w:sz w:val="26"/>
      <w:szCs w:val="26"/>
    </w:rPr>
  </w:style>
  <w:style w:type="paragraph" w:styleId="732">
    <w:name w:val="Heading 5"/>
    <w:basedOn w:val="894"/>
    <w:next w:val="894"/>
    <w:link w:val="733"/>
    <w:uiPriority w:val="9"/>
    <w:unhideWhenUsed/>
    <w:qFormat/>
    <w:pPr>
      <w:keepLines/>
      <w:keepNext/>
      <w:spacing w:before="320" w:after="200"/>
      <w:outlineLvl w:val="4"/>
    </w:pPr>
    <w:rPr>
      <w:rFonts w:ascii="Arial" w:hAnsi="Arial" w:eastAsia="Arial" w:cs="Arial"/>
      <w:b/>
      <w:bCs/>
      <w:sz w:val="24"/>
      <w:szCs w:val="24"/>
    </w:rPr>
  </w:style>
  <w:style w:type="character" w:styleId="733">
    <w:name w:val="Heading 5 Char"/>
    <w:basedOn w:val="900"/>
    <w:link w:val="732"/>
    <w:uiPriority w:val="9"/>
    <w:rPr>
      <w:rFonts w:ascii="Arial" w:hAnsi="Arial" w:eastAsia="Arial" w:cs="Arial"/>
      <w:b/>
      <w:bCs/>
      <w:sz w:val="24"/>
      <w:szCs w:val="24"/>
    </w:rPr>
  </w:style>
  <w:style w:type="paragraph" w:styleId="734">
    <w:name w:val="Heading 6"/>
    <w:basedOn w:val="894"/>
    <w:next w:val="894"/>
    <w:link w:val="735"/>
    <w:uiPriority w:val="9"/>
    <w:unhideWhenUsed/>
    <w:qFormat/>
    <w:pPr>
      <w:keepLines/>
      <w:keepNext/>
      <w:spacing w:before="320" w:after="200"/>
      <w:outlineLvl w:val="5"/>
    </w:pPr>
    <w:rPr>
      <w:rFonts w:ascii="Arial" w:hAnsi="Arial" w:eastAsia="Arial" w:cs="Arial"/>
      <w:b/>
      <w:bCs/>
      <w:sz w:val="22"/>
      <w:szCs w:val="22"/>
    </w:rPr>
  </w:style>
  <w:style w:type="character" w:styleId="735">
    <w:name w:val="Heading 6 Char"/>
    <w:basedOn w:val="900"/>
    <w:link w:val="734"/>
    <w:uiPriority w:val="9"/>
    <w:rPr>
      <w:rFonts w:ascii="Arial" w:hAnsi="Arial" w:eastAsia="Arial" w:cs="Arial"/>
      <w:b/>
      <w:bCs/>
      <w:sz w:val="22"/>
      <w:szCs w:val="22"/>
    </w:rPr>
  </w:style>
  <w:style w:type="character" w:styleId="736">
    <w:name w:val="Heading 7 Char"/>
    <w:basedOn w:val="900"/>
    <w:link w:val="899"/>
    <w:uiPriority w:val="9"/>
    <w:rPr>
      <w:rFonts w:ascii="Arial" w:hAnsi="Arial" w:eastAsia="Arial" w:cs="Arial"/>
      <w:b/>
      <w:bCs/>
      <w:i/>
      <w:iCs/>
      <w:sz w:val="22"/>
      <w:szCs w:val="22"/>
    </w:rPr>
  </w:style>
  <w:style w:type="paragraph" w:styleId="737">
    <w:name w:val="Heading 8"/>
    <w:basedOn w:val="894"/>
    <w:next w:val="894"/>
    <w:link w:val="738"/>
    <w:uiPriority w:val="9"/>
    <w:unhideWhenUsed/>
    <w:qFormat/>
    <w:pPr>
      <w:keepLines/>
      <w:keepNext/>
      <w:spacing w:before="320" w:after="200"/>
      <w:outlineLvl w:val="7"/>
    </w:pPr>
    <w:rPr>
      <w:rFonts w:ascii="Arial" w:hAnsi="Arial" w:eastAsia="Arial" w:cs="Arial"/>
      <w:i/>
      <w:iCs/>
      <w:sz w:val="22"/>
      <w:szCs w:val="22"/>
    </w:rPr>
  </w:style>
  <w:style w:type="character" w:styleId="738">
    <w:name w:val="Heading 8 Char"/>
    <w:basedOn w:val="900"/>
    <w:link w:val="737"/>
    <w:uiPriority w:val="9"/>
    <w:rPr>
      <w:rFonts w:ascii="Arial" w:hAnsi="Arial" w:eastAsia="Arial" w:cs="Arial"/>
      <w:i/>
      <w:iCs/>
      <w:sz w:val="22"/>
      <w:szCs w:val="22"/>
    </w:rPr>
  </w:style>
  <w:style w:type="paragraph" w:styleId="739">
    <w:name w:val="Heading 9"/>
    <w:basedOn w:val="894"/>
    <w:next w:val="894"/>
    <w:link w:val="740"/>
    <w:uiPriority w:val="9"/>
    <w:unhideWhenUsed/>
    <w:qFormat/>
    <w:pPr>
      <w:keepLines/>
      <w:keepNext/>
      <w:spacing w:before="320" w:after="200"/>
      <w:outlineLvl w:val="8"/>
    </w:pPr>
    <w:rPr>
      <w:rFonts w:ascii="Arial" w:hAnsi="Arial" w:eastAsia="Arial" w:cs="Arial"/>
      <w:i/>
      <w:iCs/>
      <w:sz w:val="21"/>
      <w:szCs w:val="21"/>
    </w:rPr>
  </w:style>
  <w:style w:type="character" w:styleId="740">
    <w:name w:val="Heading 9 Char"/>
    <w:basedOn w:val="900"/>
    <w:link w:val="739"/>
    <w:uiPriority w:val="9"/>
    <w:rPr>
      <w:rFonts w:ascii="Arial" w:hAnsi="Arial" w:eastAsia="Arial" w:cs="Arial"/>
      <w:i/>
      <w:iCs/>
      <w:sz w:val="21"/>
      <w:szCs w:val="21"/>
    </w:rPr>
  </w:style>
  <w:style w:type="character" w:styleId="741">
    <w:name w:val="Title Char"/>
    <w:basedOn w:val="900"/>
    <w:link w:val="905"/>
    <w:uiPriority w:val="10"/>
    <w:rPr>
      <w:sz w:val="48"/>
      <w:szCs w:val="48"/>
    </w:rPr>
  </w:style>
  <w:style w:type="paragraph" w:styleId="742">
    <w:name w:val="Subtitle"/>
    <w:basedOn w:val="894"/>
    <w:next w:val="894"/>
    <w:link w:val="743"/>
    <w:uiPriority w:val="11"/>
    <w:qFormat/>
    <w:pPr>
      <w:spacing w:before="200" w:after="200"/>
    </w:pPr>
    <w:rPr>
      <w:sz w:val="24"/>
      <w:szCs w:val="24"/>
    </w:rPr>
  </w:style>
  <w:style w:type="character" w:styleId="743">
    <w:name w:val="Subtitle Char"/>
    <w:basedOn w:val="900"/>
    <w:link w:val="742"/>
    <w:uiPriority w:val="11"/>
    <w:rPr>
      <w:sz w:val="24"/>
      <w:szCs w:val="24"/>
    </w:rPr>
  </w:style>
  <w:style w:type="paragraph" w:styleId="744">
    <w:name w:val="Quote"/>
    <w:basedOn w:val="894"/>
    <w:next w:val="894"/>
    <w:link w:val="745"/>
    <w:uiPriority w:val="29"/>
    <w:qFormat/>
    <w:pPr>
      <w:ind w:left="720" w:right="720"/>
    </w:pPr>
    <w:rPr>
      <w:i/>
    </w:rPr>
  </w:style>
  <w:style w:type="character" w:styleId="745">
    <w:name w:val="Quote Char"/>
    <w:link w:val="744"/>
    <w:uiPriority w:val="29"/>
    <w:rPr>
      <w:i/>
    </w:rPr>
  </w:style>
  <w:style w:type="paragraph" w:styleId="746">
    <w:name w:val="Intense Quote"/>
    <w:basedOn w:val="894"/>
    <w:next w:val="894"/>
    <w:link w:val="74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7">
    <w:name w:val="Intense Quote Char"/>
    <w:link w:val="746"/>
    <w:uiPriority w:val="30"/>
    <w:rPr>
      <w:i/>
    </w:rPr>
  </w:style>
  <w:style w:type="character" w:styleId="748">
    <w:name w:val="Header Char"/>
    <w:basedOn w:val="900"/>
    <w:link w:val="909"/>
    <w:uiPriority w:val="99"/>
  </w:style>
  <w:style w:type="character" w:styleId="749">
    <w:name w:val="Footer Char"/>
    <w:basedOn w:val="900"/>
    <w:link w:val="911"/>
    <w:uiPriority w:val="99"/>
  </w:style>
  <w:style w:type="paragraph" w:styleId="750">
    <w:name w:val="Caption"/>
    <w:basedOn w:val="894"/>
    <w:next w:val="894"/>
    <w:link w:val="751"/>
    <w:uiPriority w:val="35"/>
    <w:semiHidden/>
    <w:unhideWhenUsed/>
    <w:qFormat/>
    <w:pPr>
      <w:spacing w:line="276" w:lineRule="auto"/>
    </w:pPr>
    <w:rPr>
      <w:b/>
      <w:bCs/>
      <w:color w:val="4f81bd" w:themeColor="accent1"/>
      <w:sz w:val="18"/>
      <w:szCs w:val="18"/>
    </w:rPr>
  </w:style>
  <w:style w:type="character" w:styleId="751">
    <w:name w:val="Caption Char"/>
    <w:basedOn w:val="750"/>
    <w:link w:val="911"/>
    <w:uiPriority w:val="99"/>
  </w:style>
  <w:style w:type="table" w:styleId="752">
    <w:name w:val="Table Grid Light"/>
    <w:basedOn w:val="90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53">
    <w:name w:val="Plain Table 1"/>
    <w:basedOn w:val="90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4">
    <w:name w:val="Plain Table 2"/>
    <w:basedOn w:val="90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5">
    <w:name w:val="Plain Table 3"/>
    <w:basedOn w:val="9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6">
    <w:name w:val="Plain Table 4"/>
    <w:basedOn w:val="9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7">
    <w:name w:val="Plain Table 5"/>
    <w:basedOn w:val="9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58">
    <w:name w:val="Grid Table 1 Light"/>
    <w:basedOn w:val="90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59">
    <w:name w:val="Grid Table 1 Light - Accent 1"/>
    <w:basedOn w:val="90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0">
    <w:name w:val="Grid Table 1 Light - Accent 2"/>
    <w:basedOn w:val="90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61">
    <w:name w:val="Grid Table 1 Light - Accent 3"/>
    <w:basedOn w:val="90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62">
    <w:name w:val="Grid Table 1 Light - Accent 4"/>
    <w:basedOn w:val="90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63">
    <w:name w:val="Grid Table 1 Light - Accent 5"/>
    <w:basedOn w:val="90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64">
    <w:name w:val="Grid Table 1 Light - Accent 6"/>
    <w:basedOn w:val="90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65">
    <w:name w:val="Grid Table 2"/>
    <w:basedOn w:val="90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66">
    <w:name w:val="Grid Table 2 - Accent 1"/>
    <w:basedOn w:val="90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67">
    <w:name w:val="Grid Table 2 - Accent 2"/>
    <w:basedOn w:val="90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68">
    <w:name w:val="Grid Table 2 - Accent 3"/>
    <w:basedOn w:val="90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69">
    <w:name w:val="Grid Table 2 - Accent 4"/>
    <w:basedOn w:val="90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0">
    <w:name w:val="Grid Table 2 - Accent 5"/>
    <w:basedOn w:val="90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71">
    <w:name w:val="Grid Table 2 - Accent 6"/>
    <w:basedOn w:val="90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72">
    <w:name w:val="Grid Table 3"/>
    <w:basedOn w:val="90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3">
    <w:name w:val="Grid Table 3 - Accent 1"/>
    <w:basedOn w:val="90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4">
    <w:name w:val="Grid Table 3 - Accent 2"/>
    <w:basedOn w:val="90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5">
    <w:name w:val="Grid Table 3 - Accent 3"/>
    <w:basedOn w:val="90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6">
    <w:name w:val="Grid Table 3 - Accent 4"/>
    <w:basedOn w:val="90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7">
    <w:name w:val="Grid Table 3 - Accent 5"/>
    <w:basedOn w:val="90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8">
    <w:name w:val="Grid Table 3 - Accent 6"/>
    <w:basedOn w:val="90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9">
    <w:name w:val="Grid Table 4"/>
    <w:basedOn w:val="90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0">
    <w:name w:val="Grid Table 4 - Accent 1"/>
    <w:basedOn w:val="90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1">
    <w:name w:val="Grid Table 4 - Accent 2"/>
    <w:basedOn w:val="90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2">
    <w:name w:val="Grid Table 4 - Accent 3"/>
    <w:basedOn w:val="90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3">
    <w:name w:val="Grid Table 4 - Accent 4"/>
    <w:basedOn w:val="90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84">
    <w:name w:val="Grid Table 4 - Accent 5"/>
    <w:basedOn w:val="90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85">
    <w:name w:val="Grid Table 4 - Accent 6"/>
    <w:basedOn w:val="90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86">
    <w:name w:val="Grid Table 5 Dark"/>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87">
    <w:name w:val="Grid Table 5 Dark- Accent 1"/>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88">
    <w:name w:val="Grid Table 5 Dark - Accent 2"/>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89">
    <w:name w:val="Grid Table 5 Dark - Accent 3"/>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0">
    <w:name w:val="Grid Table 5 Dark- Accent 4"/>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91">
    <w:name w:val="Grid Table 5 Dark - Accent 5"/>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92">
    <w:name w:val="Grid Table 5 Dark - Accent 6"/>
    <w:basedOn w:val="9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93">
    <w:name w:val="Grid Table 6 Colorful"/>
    <w:basedOn w:val="90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94">
    <w:name w:val="Grid Table 6 Colorful - Accent 1"/>
    <w:basedOn w:val="90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95">
    <w:name w:val="Grid Table 6 Colorful - Accent 2"/>
    <w:basedOn w:val="90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96">
    <w:name w:val="Grid Table 6 Colorful - Accent 3"/>
    <w:basedOn w:val="90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97">
    <w:name w:val="Grid Table 6 Colorful - Accent 4"/>
    <w:basedOn w:val="90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98">
    <w:name w:val="Grid Table 6 Colorful - Accent 5"/>
    <w:basedOn w:val="90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99">
    <w:name w:val="Grid Table 6 Colorful - Accent 6"/>
    <w:basedOn w:val="90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0">
    <w:name w:val="Grid Table 7 Colorful"/>
    <w:basedOn w:val="90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01">
    <w:name w:val="Grid Table 7 Colorful - Accent 1"/>
    <w:basedOn w:val="90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02">
    <w:name w:val="Grid Table 7 Colorful - Accent 2"/>
    <w:basedOn w:val="90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03">
    <w:name w:val="Grid Table 7 Colorful - Accent 3"/>
    <w:basedOn w:val="90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04">
    <w:name w:val="Grid Table 7 Colorful - Accent 4"/>
    <w:basedOn w:val="90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05">
    <w:name w:val="Grid Table 7 Colorful - Accent 5"/>
    <w:basedOn w:val="90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06">
    <w:name w:val="Grid Table 7 Colorful - Accent 6"/>
    <w:basedOn w:val="90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07">
    <w:name w:val="List Table 1 Light"/>
    <w:basedOn w:val="90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8">
    <w:name w:val="List Table 1 Light - Accent 1"/>
    <w:basedOn w:val="90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09">
    <w:name w:val="List Table 1 Light - Accent 2"/>
    <w:basedOn w:val="90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0">
    <w:name w:val="List Table 1 Light - Accent 3"/>
    <w:basedOn w:val="90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11">
    <w:name w:val="List Table 1 Light - Accent 4"/>
    <w:basedOn w:val="90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12">
    <w:name w:val="List Table 1 Light - Accent 5"/>
    <w:basedOn w:val="90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13">
    <w:name w:val="List Table 1 Light - Accent 6"/>
    <w:basedOn w:val="90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14">
    <w:name w:val="List Table 2"/>
    <w:basedOn w:val="90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15">
    <w:name w:val="List Table 2 - Accent 1"/>
    <w:basedOn w:val="90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16">
    <w:name w:val="List Table 2 - Accent 2"/>
    <w:basedOn w:val="90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17">
    <w:name w:val="List Table 2 - Accent 3"/>
    <w:basedOn w:val="90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18">
    <w:name w:val="List Table 2 - Accent 4"/>
    <w:basedOn w:val="90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19">
    <w:name w:val="List Table 2 - Accent 5"/>
    <w:basedOn w:val="90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0">
    <w:name w:val="List Table 2 - Accent 6"/>
    <w:basedOn w:val="90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21">
    <w:name w:val="List Table 3"/>
    <w:basedOn w:val="90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2">
    <w:name w:val="List Table 3 - Accent 1"/>
    <w:basedOn w:val="90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23">
    <w:name w:val="List Table 3 - Accent 2"/>
    <w:basedOn w:val="90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24">
    <w:name w:val="List Table 3 - Accent 3"/>
    <w:basedOn w:val="90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25">
    <w:name w:val="List Table 3 - Accent 4"/>
    <w:basedOn w:val="90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26">
    <w:name w:val="List Table 3 - Accent 5"/>
    <w:basedOn w:val="90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27">
    <w:name w:val="List Table 3 - Accent 6"/>
    <w:basedOn w:val="90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28">
    <w:name w:val="List Table 4"/>
    <w:basedOn w:val="90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9">
    <w:name w:val="List Table 4 - Accent 1"/>
    <w:basedOn w:val="90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0">
    <w:name w:val="List Table 4 - Accent 2"/>
    <w:basedOn w:val="90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31">
    <w:name w:val="List Table 4 - Accent 3"/>
    <w:basedOn w:val="90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32">
    <w:name w:val="List Table 4 - Accent 4"/>
    <w:basedOn w:val="90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33">
    <w:name w:val="List Table 4 - Accent 5"/>
    <w:basedOn w:val="90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34">
    <w:name w:val="List Table 4 - Accent 6"/>
    <w:basedOn w:val="90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35">
    <w:name w:val="List Table 5 Dark"/>
    <w:basedOn w:val="90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6">
    <w:name w:val="List Table 5 Dark - Accent 1"/>
    <w:basedOn w:val="90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7">
    <w:name w:val="List Table 5 Dark - Accent 2"/>
    <w:basedOn w:val="90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8">
    <w:name w:val="List Table 5 Dark - Accent 3"/>
    <w:basedOn w:val="90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9">
    <w:name w:val="List Table 5 Dark - Accent 4"/>
    <w:basedOn w:val="90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0">
    <w:name w:val="List Table 5 Dark - Accent 5"/>
    <w:basedOn w:val="90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1">
    <w:name w:val="List Table 5 Dark - Accent 6"/>
    <w:basedOn w:val="90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2">
    <w:name w:val="List Table 6 Colorful"/>
    <w:basedOn w:val="90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43">
    <w:name w:val="List Table 6 Colorful - Accent 1"/>
    <w:basedOn w:val="90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44">
    <w:name w:val="List Table 6 Colorful - Accent 2"/>
    <w:basedOn w:val="90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45">
    <w:name w:val="List Table 6 Colorful - Accent 3"/>
    <w:basedOn w:val="90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46">
    <w:name w:val="List Table 6 Colorful - Accent 4"/>
    <w:basedOn w:val="90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47">
    <w:name w:val="List Table 6 Colorful - Accent 5"/>
    <w:basedOn w:val="90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48">
    <w:name w:val="List Table 6 Colorful - Accent 6"/>
    <w:basedOn w:val="90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49">
    <w:name w:val="List Table 7 Colorful"/>
    <w:basedOn w:val="90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0">
    <w:name w:val="List Table 7 Colorful - Accent 1"/>
    <w:basedOn w:val="90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51">
    <w:name w:val="List Table 7 Colorful - Accent 2"/>
    <w:basedOn w:val="90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52">
    <w:name w:val="List Table 7 Colorful - Accent 3"/>
    <w:basedOn w:val="90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53">
    <w:name w:val="List Table 7 Colorful - Accent 4"/>
    <w:basedOn w:val="90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54">
    <w:name w:val="List Table 7 Colorful - Accent 5"/>
    <w:basedOn w:val="90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55">
    <w:name w:val="List Table 7 Colorful - Accent 6"/>
    <w:basedOn w:val="90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56">
    <w:name w:val="Lined - Accent"/>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7">
    <w:name w:val="Lined - Accent 1"/>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58">
    <w:name w:val="Lined - Accent 2"/>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59">
    <w:name w:val="Lined - Accent 3"/>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0">
    <w:name w:val="Lined - Accent 4"/>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61">
    <w:name w:val="Lined - Accent 5"/>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2">
    <w:name w:val="Lined - Accent 6"/>
    <w:basedOn w:val="9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63">
    <w:name w:val="Bordered &amp; Lined - Accent"/>
    <w:basedOn w:val="90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4">
    <w:name w:val="Bordered &amp; Lined - Accent 1"/>
    <w:basedOn w:val="90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5">
    <w:name w:val="Bordered &amp; Lined - Accent 2"/>
    <w:basedOn w:val="90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6">
    <w:name w:val="Bordered &amp; Lined - Accent 3"/>
    <w:basedOn w:val="90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7">
    <w:name w:val="Bordered &amp; Lined - Accent 4"/>
    <w:basedOn w:val="90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68">
    <w:name w:val="Bordered &amp; Lined - Accent 5"/>
    <w:basedOn w:val="90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9">
    <w:name w:val="Bordered &amp; Lined - Accent 6"/>
    <w:basedOn w:val="90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0">
    <w:name w:val="Bordered"/>
    <w:basedOn w:val="90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71">
    <w:name w:val="Bordered - Accent 1"/>
    <w:basedOn w:val="90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72">
    <w:name w:val="Bordered - Accent 2"/>
    <w:basedOn w:val="90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73">
    <w:name w:val="Bordered - Accent 3"/>
    <w:basedOn w:val="90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74">
    <w:name w:val="Bordered - Accent 4"/>
    <w:basedOn w:val="90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75">
    <w:name w:val="Bordered - Accent 5"/>
    <w:basedOn w:val="90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76">
    <w:name w:val="Bordered - Accent 6"/>
    <w:basedOn w:val="90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77">
    <w:name w:val="footnote text"/>
    <w:basedOn w:val="894"/>
    <w:link w:val="878"/>
    <w:uiPriority w:val="99"/>
    <w:semiHidden/>
    <w:unhideWhenUsed/>
    <w:pPr>
      <w:spacing w:after="40" w:line="240" w:lineRule="auto"/>
    </w:pPr>
    <w:rPr>
      <w:sz w:val="18"/>
    </w:rPr>
  </w:style>
  <w:style w:type="character" w:styleId="878">
    <w:name w:val="Footnote Text Char"/>
    <w:link w:val="877"/>
    <w:uiPriority w:val="99"/>
    <w:rPr>
      <w:sz w:val="18"/>
    </w:rPr>
  </w:style>
  <w:style w:type="character" w:styleId="879">
    <w:name w:val="footnote reference"/>
    <w:basedOn w:val="900"/>
    <w:uiPriority w:val="99"/>
    <w:unhideWhenUsed/>
    <w:rPr>
      <w:vertAlign w:val="superscript"/>
    </w:rPr>
  </w:style>
  <w:style w:type="paragraph" w:styleId="880">
    <w:name w:val="endnote text"/>
    <w:basedOn w:val="894"/>
    <w:link w:val="881"/>
    <w:uiPriority w:val="99"/>
    <w:semiHidden/>
    <w:unhideWhenUsed/>
    <w:pPr>
      <w:spacing w:after="0" w:line="240" w:lineRule="auto"/>
    </w:pPr>
    <w:rPr>
      <w:sz w:val="20"/>
    </w:rPr>
  </w:style>
  <w:style w:type="character" w:styleId="881">
    <w:name w:val="Endnote Text Char"/>
    <w:link w:val="880"/>
    <w:uiPriority w:val="99"/>
    <w:rPr>
      <w:sz w:val="20"/>
    </w:rPr>
  </w:style>
  <w:style w:type="character" w:styleId="882">
    <w:name w:val="endnote reference"/>
    <w:basedOn w:val="900"/>
    <w:uiPriority w:val="99"/>
    <w:semiHidden/>
    <w:unhideWhenUsed/>
    <w:rPr>
      <w:vertAlign w:val="superscript"/>
    </w:rPr>
  </w:style>
  <w:style w:type="paragraph" w:styleId="883">
    <w:name w:val="toc 1"/>
    <w:basedOn w:val="894"/>
    <w:next w:val="894"/>
    <w:uiPriority w:val="39"/>
    <w:unhideWhenUsed/>
    <w:pPr>
      <w:ind w:left="0" w:right="0" w:firstLine="0"/>
      <w:spacing w:after="57"/>
    </w:pPr>
  </w:style>
  <w:style w:type="paragraph" w:styleId="884">
    <w:name w:val="toc 2"/>
    <w:basedOn w:val="894"/>
    <w:next w:val="894"/>
    <w:uiPriority w:val="39"/>
    <w:unhideWhenUsed/>
    <w:pPr>
      <w:ind w:left="283" w:right="0" w:firstLine="0"/>
      <w:spacing w:after="57"/>
    </w:pPr>
  </w:style>
  <w:style w:type="paragraph" w:styleId="885">
    <w:name w:val="toc 3"/>
    <w:basedOn w:val="894"/>
    <w:next w:val="894"/>
    <w:uiPriority w:val="39"/>
    <w:unhideWhenUsed/>
    <w:pPr>
      <w:ind w:left="567" w:right="0" w:firstLine="0"/>
      <w:spacing w:after="57"/>
    </w:pPr>
  </w:style>
  <w:style w:type="paragraph" w:styleId="886">
    <w:name w:val="toc 4"/>
    <w:basedOn w:val="894"/>
    <w:next w:val="894"/>
    <w:uiPriority w:val="39"/>
    <w:unhideWhenUsed/>
    <w:pPr>
      <w:ind w:left="850" w:right="0" w:firstLine="0"/>
      <w:spacing w:after="57"/>
    </w:pPr>
  </w:style>
  <w:style w:type="paragraph" w:styleId="887">
    <w:name w:val="toc 5"/>
    <w:basedOn w:val="894"/>
    <w:next w:val="894"/>
    <w:uiPriority w:val="39"/>
    <w:unhideWhenUsed/>
    <w:pPr>
      <w:ind w:left="1134" w:right="0" w:firstLine="0"/>
      <w:spacing w:after="57"/>
    </w:pPr>
  </w:style>
  <w:style w:type="paragraph" w:styleId="888">
    <w:name w:val="toc 6"/>
    <w:basedOn w:val="894"/>
    <w:next w:val="894"/>
    <w:uiPriority w:val="39"/>
    <w:unhideWhenUsed/>
    <w:pPr>
      <w:ind w:left="1417" w:right="0" w:firstLine="0"/>
      <w:spacing w:after="57"/>
    </w:pPr>
  </w:style>
  <w:style w:type="paragraph" w:styleId="889">
    <w:name w:val="toc 7"/>
    <w:basedOn w:val="894"/>
    <w:next w:val="894"/>
    <w:uiPriority w:val="39"/>
    <w:unhideWhenUsed/>
    <w:pPr>
      <w:ind w:left="1701" w:right="0" w:firstLine="0"/>
      <w:spacing w:after="57"/>
    </w:pPr>
  </w:style>
  <w:style w:type="paragraph" w:styleId="890">
    <w:name w:val="toc 8"/>
    <w:basedOn w:val="894"/>
    <w:next w:val="894"/>
    <w:uiPriority w:val="39"/>
    <w:unhideWhenUsed/>
    <w:pPr>
      <w:ind w:left="1984" w:right="0" w:firstLine="0"/>
      <w:spacing w:after="57"/>
    </w:pPr>
  </w:style>
  <w:style w:type="paragraph" w:styleId="891">
    <w:name w:val="toc 9"/>
    <w:basedOn w:val="894"/>
    <w:next w:val="894"/>
    <w:uiPriority w:val="39"/>
    <w:unhideWhenUsed/>
    <w:pPr>
      <w:ind w:left="2268" w:right="0" w:firstLine="0"/>
      <w:spacing w:after="57"/>
    </w:pPr>
  </w:style>
  <w:style w:type="paragraph" w:styleId="892">
    <w:name w:val="TOC Heading"/>
    <w:uiPriority w:val="39"/>
    <w:unhideWhenUsed/>
  </w:style>
  <w:style w:type="paragraph" w:styleId="893">
    <w:name w:val="table of figures"/>
    <w:basedOn w:val="894"/>
    <w:next w:val="894"/>
    <w:uiPriority w:val="99"/>
    <w:unhideWhenUsed/>
    <w:pPr>
      <w:spacing w:after="0" w:afterAutospacing="0"/>
    </w:pPr>
  </w:style>
  <w:style w:type="paragraph" w:styleId="894" w:default="1">
    <w:name w:val="Normal"/>
    <w:qFormat/>
    <w:rPr>
      <w:sz w:val="24"/>
      <w:szCs w:val="24"/>
    </w:rPr>
  </w:style>
  <w:style w:type="paragraph" w:styleId="895">
    <w:name w:val="Heading 1"/>
    <w:basedOn w:val="894"/>
    <w:next w:val="894"/>
    <w:link w:val="914"/>
    <w:qFormat/>
    <w:pPr>
      <w:jc w:val="right"/>
      <w:keepNext/>
      <w:outlineLvl w:val="0"/>
    </w:pPr>
    <w:rPr>
      <w:b/>
      <w:sz w:val="28"/>
      <w:szCs w:val="20"/>
      <w:lang w:val="en-US" w:eastAsia="en-US"/>
    </w:rPr>
  </w:style>
  <w:style w:type="paragraph" w:styleId="896">
    <w:name w:val="Heading 2"/>
    <w:basedOn w:val="894"/>
    <w:next w:val="894"/>
    <w:link w:val="925"/>
    <w:qFormat/>
    <w:pPr>
      <w:keepNext/>
      <w:spacing w:before="240" w:after="60"/>
      <w:outlineLvl w:val="1"/>
    </w:pPr>
    <w:rPr>
      <w:rFonts w:ascii="Cambria" w:hAnsi="Cambria"/>
      <w:b/>
      <w:bCs/>
      <w:i/>
      <w:iCs/>
      <w:sz w:val="28"/>
      <w:szCs w:val="28"/>
      <w:lang w:val="en-US" w:eastAsia="en-US"/>
    </w:rPr>
  </w:style>
  <w:style w:type="paragraph" w:styleId="897">
    <w:name w:val="Heading 3"/>
    <w:basedOn w:val="894"/>
    <w:next w:val="894"/>
    <w:link w:val="926"/>
    <w:qFormat/>
    <w:pPr>
      <w:keepNext/>
      <w:spacing w:before="240" w:after="60"/>
      <w:outlineLvl w:val="2"/>
    </w:pPr>
    <w:rPr>
      <w:rFonts w:ascii="Cambria" w:hAnsi="Cambria"/>
      <w:b/>
      <w:bCs/>
      <w:sz w:val="26"/>
      <w:szCs w:val="26"/>
      <w:lang w:val="en-US" w:eastAsia="en-US"/>
    </w:rPr>
  </w:style>
  <w:style w:type="paragraph" w:styleId="898">
    <w:name w:val="Heading 4"/>
    <w:basedOn w:val="894"/>
    <w:next w:val="894"/>
    <w:link w:val="927"/>
    <w:qFormat/>
    <w:pPr>
      <w:keepNext/>
      <w:spacing w:before="240" w:after="60"/>
      <w:outlineLvl w:val="3"/>
    </w:pPr>
    <w:rPr>
      <w:rFonts w:ascii="Calibri" w:hAnsi="Calibri"/>
      <w:b/>
      <w:bCs/>
      <w:sz w:val="28"/>
      <w:szCs w:val="28"/>
      <w:lang w:val="en-US" w:eastAsia="en-US"/>
    </w:rPr>
  </w:style>
  <w:style w:type="paragraph" w:styleId="899">
    <w:name w:val="Heading 7"/>
    <w:basedOn w:val="894"/>
    <w:next w:val="894"/>
    <w:link w:val="928"/>
    <w:qFormat/>
    <w:pPr>
      <w:keepNext/>
      <w:outlineLvl w:val="6"/>
    </w:pPr>
    <w:rPr>
      <w:sz w:val="28"/>
      <w:szCs w:val="28"/>
      <w:lang w:val="en-US" w:eastAsia="en-US"/>
    </w:rPr>
  </w:style>
  <w:style w:type="character" w:styleId="900" w:default="1">
    <w:name w:val="Default Paragraph Font"/>
    <w:uiPriority w:val="1"/>
    <w:semiHidden/>
    <w:unhideWhenUsed/>
  </w:style>
  <w:style w:type="table" w:styleId="901" w:default="1">
    <w:name w:val="Normal Table"/>
    <w:uiPriority w:val="99"/>
    <w:semiHidden/>
    <w:unhideWhenUsed/>
    <w:tblPr>
      <w:tblInd w:w="0" w:type="dxa"/>
      <w:tblCellMar>
        <w:left w:w="108" w:type="dxa"/>
        <w:top w:w="0" w:type="dxa"/>
        <w:right w:w="108" w:type="dxa"/>
        <w:bottom w:w="0" w:type="dxa"/>
      </w:tblCellMar>
    </w:tblPr>
  </w:style>
  <w:style w:type="numbering" w:styleId="902" w:default="1">
    <w:name w:val="No List"/>
    <w:uiPriority w:val="99"/>
    <w:semiHidden/>
    <w:unhideWhenUsed/>
  </w:style>
  <w:style w:type="table" w:styleId="903">
    <w:name w:val="Table Grid"/>
    <w:basedOn w:val="901"/>
    <w:uiPriority w:val="59"/>
    <w:tblPr/>
  </w:style>
  <w:style w:type="paragraph" w:styleId="904">
    <w:name w:val="Balloon Text"/>
    <w:basedOn w:val="894"/>
    <w:link w:val="932"/>
    <w:semiHidden/>
    <w:rPr>
      <w:rFonts w:ascii="Tahoma" w:hAnsi="Tahoma"/>
      <w:sz w:val="16"/>
      <w:szCs w:val="16"/>
      <w:lang w:val="en-US" w:eastAsia="en-US"/>
    </w:rPr>
  </w:style>
  <w:style w:type="paragraph" w:styleId="905">
    <w:name w:val="Title"/>
    <w:basedOn w:val="894"/>
    <w:link w:val="920"/>
    <w:qFormat/>
    <w:pPr>
      <w:jc w:val="center"/>
    </w:pPr>
    <w:rPr>
      <w:b/>
      <w:sz w:val="27"/>
      <w:szCs w:val="20"/>
      <w:lang w:val="en-US" w:eastAsia="en-US"/>
    </w:rPr>
  </w:style>
  <w:style w:type="paragraph" w:styleId="906">
    <w:name w:val="List Paragraph"/>
    <w:basedOn w:val="894"/>
    <w:qFormat/>
    <w:pPr>
      <w:ind w:left="720"/>
      <w:spacing w:after="200" w:line="276" w:lineRule="auto"/>
    </w:pPr>
    <w:rPr>
      <w:rFonts w:ascii="Calibri" w:hAnsi="Calibri"/>
      <w:sz w:val="22"/>
      <w:szCs w:val="22"/>
      <w:lang w:val="tt-RU" w:eastAsia="tt-RU"/>
    </w:rPr>
  </w:style>
  <w:style w:type="character" w:styleId="907">
    <w:name w:val="Hyperlink"/>
    <w:rPr>
      <w:color w:val="0000ff"/>
      <w:u w:val="single"/>
    </w:rPr>
  </w:style>
  <w:style w:type="paragraph" w:styleId="908">
    <w:name w:val="No Spacing"/>
    <w:uiPriority w:val="1"/>
    <w:qFormat/>
    <w:rPr>
      <w:rFonts w:eastAsia="Calibri"/>
      <w:sz w:val="28"/>
      <w:szCs w:val="22"/>
      <w:lang w:eastAsia="en-US"/>
    </w:rPr>
  </w:style>
  <w:style w:type="paragraph" w:styleId="909">
    <w:name w:val="Header"/>
    <w:basedOn w:val="894"/>
    <w:link w:val="910"/>
    <w:pPr>
      <w:tabs>
        <w:tab w:val="center" w:pos="4677" w:leader="none"/>
        <w:tab w:val="right" w:pos="9355" w:leader="none"/>
      </w:tabs>
    </w:pPr>
    <w:rPr>
      <w:lang w:val="en-US" w:eastAsia="en-US"/>
    </w:rPr>
  </w:style>
  <w:style w:type="character" w:styleId="910" w:customStyle="1">
    <w:name w:val="Верхний колонтитул Знак"/>
    <w:link w:val="909"/>
    <w:rPr>
      <w:sz w:val="24"/>
      <w:szCs w:val="24"/>
    </w:rPr>
  </w:style>
  <w:style w:type="paragraph" w:styleId="911">
    <w:name w:val="Footer"/>
    <w:basedOn w:val="894"/>
    <w:link w:val="912"/>
    <w:pPr>
      <w:tabs>
        <w:tab w:val="center" w:pos="4677" w:leader="none"/>
        <w:tab w:val="right" w:pos="9355" w:leader="none"/>
      </w:tabs>
    </w:pPr>
    <w:rPr>
      <w:lang w:val="en-US" w:eastAsia="en-US"/>
    </w:rPr>
  </w:style>
  <w:style w:type="character" w:styleId="912" w:customStyle="1">
    <w:name w:val="Нижний колонтитул Знак"/>
    <w:link w:val="911"/>
    <w:rPr>
      <w:sz w:val="24"/>
      <w:szCs w:val="24"/>
    </w:rPr>
  </w:style>
  <w:style w:type="character" w:styleId="913">
    <w:name w:val="Placeholder Text"/>
    <w:uiPriority w:val="99"/>
    <w:semiHidden/>
    <w:rPr>
      <w:color w:val="808080"/>
    </w:rPr>
  </w:style>
  <w:style w:type="character" w:styleId="914" w:customStyle="1">
    <w:name w:val="Заголовок 1 Знак"/>
    <w:link w:val="895"/>
    <w:rPr>
      <w:b/>
      <w:sz w:val="28"/>
    </w:rPr>
  </w:style>
  <w:style w:type="paragraph" w:styleId="915">
    <w:name w:val="Body Text Indent 2"/>
    <w:basedOn w:val="894"/>
    <w:link w:val="916"/>
    <w:pPr>
      <w:ind w:left="283"/>
      <w:spacing w:after="120" w:line="480" w:lineRule="auto"/>
    </w:pPr>
    <w:rPr>
      <w:lang w:val="en-US" w:eastAsia="en-US"/>
    </w:rPr>
  </w:style>
  <w:style w:type="character" w:styleId="916" w:customStyle="1">
    <w:name w:val="Основной текст с отступом 2 Знак"/>
    <w:link w:val="915"/>
    <w:rPr>
      <w:sz w:val="24"/>
      <w:szCs w:val="24"/>
    </w:rPr>
  </w:style>
  <w:style w:type="paragraph" w:styleId="917">
    <w:name w:val="Body Text 2"/>
    <w:basedOn w:val="894"/>
    <w:link w:val="918"/>
    <w:pPr>
      <w:spacing w:after="120" w:line="480" w:lineRule="auto"/>
    </w:pPr>
    <w:rPr>
      <w:lang w:val="en-US" w:eastAsia="en-US"/>
    </w:rPr>
  </w:style>
  <w:style w:type="character" w:styleId="918" w:customStyle="1">
    <w:name w:val="Основной текст 2 Знак"/>
    <w:link w:val="917"/>
    <w:rPr>
      <w:sz w:val="24"/>
      <w:szCs w:val="24"/>
    </w:rPr>
  </w:style>
  <w:style w:type="character" w:styleId="919" w:customStyle="1">
    <w:name w:val="st1"/>
  </w:style>
  <w:style w:type="character" w:styleId="920" w:customStyle="1">
    <w:name w:val="Заголовок Знак"/>
    <w:link w:val="905"/>
    <w:rPr>
      <w:b/>
      <w:sz w:val="27"/>
    </w:rPr>
  </w:style>
  <w:style w:type="character" w:styleId="921" w:customStyle="1">
    <w:name w:val="Основной текст_"/>
    <w:link w:val="922"/>
    <w:rPr>
      <w:sz w:val="26"/>
      <w:szCs w:val="26"/>
      <w:shd w:val="clear" w:color="auto" w:fill="ffffff"/>
    </w:rPr>
  </w:style>
  <w:style w:type="paragraph" w:styleId="922" w:customStyle="1">
    <w:name w:val="Основной текст2"/>
    <w:basedOn w:val="894"/>
    <w:link w:val="921"/>
    <w:pPr>
      <w:spacing w:after="420" w:line="0" w:lineRule="atLeast"/>
      <w:shd w:val="clear" w:color="auto" w:fill="ffffff"/>
    </w:pPr>
    <w:rPr>
      <w:sz w:val="26"/>
      <w:szCs w:val="26"/>
      <w:lang w:val="en-US" w:eastAsia="en-US"/>
    </w:rPr>
  </w:style>
  <w:style w:type="paragraph" w:styleId="923">
    <w:name w:val="Body Text Indent 3"/>
    <w:basedOn w:val="894"/>
    <w:link w:val="924"/>
    <w:pPr>
      <w:ind w:left="283"/>
      <w:spacing w:after="120"/>
    </w:pPr>
    <w:rPr>
      <w:sz w:val="16"/>
      <w:szCs w:val="16"/>
      <w:lang w:val="en-US" w:eastAsia="en-US"/>
    </w:rPr>
  </w:style>
  <w:style w:type="character" w:styleId="924" w:customStyle="1">
    <w:name w:val="Основной текст с отступом 3 Знак"/>
    <w:link w:val="923"/>
    <w:rPr>
      <w:sz w:val="16"/>
      <w:szCs w:val="16"/>
    </w:rPr>
  </w:style>
  <w:style w:type="character" w:styleId="925" w:customStyle="1">
    <w:name w:val="Заголовок 2 Знак"/>
    <w:link w:val="896"/>
    <w:rPr>
      <w:rFonts w:ascii="Cambria" w:hAnsi="Cambria"/>
      <w:b/>
      <w:bCs/>
      <w:i/>
      <w:iCs/>
      <w:sz w:val="28"/>
      <w:szCs w:val="28"/>
      <w:lang w:val="en-US"/>
    </w:rPr>
  </w:style>
  <w:style w:type="character" w:styleId="926" w:customStyle="1">
    <w:name w:val="Заголовок 3 Знак"/>
    <w:link w:val="897"/>
    <w:rPr>
      <w:rFonts w:ascii="Cambria" w:hAnsi="Cambria"/>
      <w:b/>
      <w:bCs/>
      <w:sz w:val="26"/>
      <w:szCs w:val="26"/>
      <w:lang w:val="en-US"/>
    </w:rPr>
  </w:style>
  <w:style w:type="character" w:styleId="927" w:customStyle="1">
    <w:name w:val="Заголовок 4 Знак"/>
    <w:link w:val="898"/>
    <w:rPr>
      <w:rFonts w:ascii="Calibri" w:hAnsi="Calibri"/>
      <w:b/>
      <w:bCs/>
      <w:sz w:val="28"/>
      <w:szCs w:val="28"/>
      <w:lang w:val="en-US"/>
    </w:rPr>
  </w:style>
  <w:style w:type="character" w:styleId="928" w:customStyle="1">
    <w:name w:val="Заголовок 7 Знак"/>
    <w:link w:val="899"/>
    <w:rPr>
      <w:sz w:val="28"/>
      <w:szCs w:val="28"/>
      <w:lang w:val="en-US"/>
    </w:rPr>
  </w:style>
  <w:style w:type="paragraph" w:styleId="929">
    <w:name w:val="Body Text Indent"/>
    <w:basedOn w:val="894"/>
    <w:link w:val="930"/>
    <w:pPr>
      <w:ind w:left="567" w:firstLine="153"/>
      <w:jc w:val="both"/>
    </w:pPr>
    <w:rPr>
      <w:sz w:val="27"/>
      <w:szCs w:val="20"/>
      <w:lang w:val="en-US" w:eastAsia="en-US"/>
    </w:rPr>
  </w:style>
  <w:style w:type="character" w:styleId="930" w:customStyle="1">
    <w:name w:val="Основной текст с отступом Знак"/>
    <w:link w:val="929"/>
    <w:rPr>
      <w:sz w:val="27"/>
      <w:lang w:val="en-US"/>
    </w:rPr>
  </w:style>
  <w:style w:type="character" w:styleId="931">
    <w:name w:val="page number"/>
  </w:style>
  <w:style w:type="character" w:styleId="932" w:customStyle="1">
    <w:name w:val="Текст выноски Знак"/>
    <w:link w:val="904"/>
    <w:semiHidden/>
    <w:rPr>
      <w:rFonts w:ascii="Tahoma" w:hAnsi="Tahoma" w:cs="Tahoma"/>
      <w:sz w:val="16"/>
      <w:szCs w:val="16"/>
    </w:rPr>
  </w:style>
  <w:style w:type="paragraph" w:styleId="933">
    <w:name w:val="Normal (Web)"/>
    <w:basedOn w:val="894"/>
  </w:style>
  <w:style w:type="paragraph" w:styleId="934" w:customStyle="1">
    <w:name w:val="Основной текст7"/>
    <w:basedOn w:val="894"/>
    <w:pPr>
      <w:jc w:val="both"/>
      <w:spacing w:after="60" w:line="302" w:lineRule="exact"/>
      <w:shd w:val="clear" w:color="auto" w:fill="ffffff"/>
      <w:widowControl w:val="off"/>
    </w:pPr>
    <w:rPr>
      <w:rFonts w:ascii="Calibri" w:hAnsi="Calibri" w:eastAsia="Calibri"/>
      <w:sz w:val="26"/>
      <w:szCs w:val="26"/>
      <w:lang w:val="en-US" w:eastAsia="en-US"/>
    </w:rPr>
  </w:style>
  <w:style w:type="character" w:styleId="935" w:customStyle="1">
    <w:name w:val="Основной текст4"/>
    <w:rPr>
      <w:color w:val="000000"/>
      <w:spacing w:val="0"/>
      <w:position w:val="0"/>
      <w:sz w:val="26"/>
      <w:szCs w:val="26"/>
      <w:lang w:val="ru-RU" w:bidi="ar-SA"/>
    </w:rPr>
  </w:style>
  <w:style w:type="character" w:styleId="936">
    <w:name w:val="FollowedHyperlink"/>
    <w:uiPriority w:val="99"/>
    <w:unhideWhenUsed/>
    <w:rPr>
      <w:color w:val="800080"/>
      <w:u w:val="single"/>
    </w:rPr>
  </w:style>
  <w:style w:type="paragraph" w:styleId="937" w:customStyle="1">
    <w:name w:val="Основной текст1"/>
    <w:basedOn w:val="894"/>
    <w:pPr>
      <w:spacing w:line="312" w:lineRule="exact"/>
      <w:shd w:val="clear" w:color="auto" w:fill="ffffff"/>
      <w:widowControl w:val="off"/>
    </w:pPr>
    <w:rPr>
      <w:sz w:val="28"/>
      <w:szCs w:val="28"/>
      <w:lang w:val="en-US" w:eastAsia="en-US"/>
    </w:rPr>
  </w:style>
  <w:style w:type="character" w:styleId="938" w:customStyle="1">
    <w:name w:val="Основной текст + Интервал 2 pt"/>
    <w:rPr>
      <w:rFonts w:ascii="Times New Roman" w:hAnsi="Times New Roman"/>
      <w:color w:val="000000"/>
      <w:spacing w:val="50"/>
      <w:position w:val="0"/>
      <w:sz w:val="25"/>
      <w:szCs w:val="25"/>
      <w:shd w:val="clear" w:color="auto" w:fill="ffffff"/>
      <w:lang w:val="ru-RU" w:bidi="ar-SA"/>
    </w:rPr>
  </w:style>
  <w:style w:type="table" w:styleId="939" w:customStyle="1">
    <w:name w:val="Сетка таблицы1"/>
    <w:basedOn w:val="901"/>
    <w:next w:val="903"/>
    <w:uiPriority w:val="59"/>
    <w:rPr>
      <w:rFonts w:ascii="Calibri" w:hAnsi="Calibri" w:eastAsia="Calibri"/>
      <w:sz w:val="22"/>
      <w:szCs w:val="22"/>
      <w:lang w:eastAsia="en-US"/>
    </w:rPr>
    <w:tblPr/>
  </w:style>
  <w:style w:type="paragraph" w:styleId="940" w:customStyle="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894"/>
    <w:pPr>
      <w:spacing w:before="100" w:beforeAutospacing="1" w:after="100" w:afterAutospacing="1"/>
    </w:pPr>
    <w:rPr>
      <w:rFonts w:ascii="Tahoma" w:hAnsi="Tahoma" w:cs="Tahoma"/>
      <w:sz w:val="20"/>
      <w:szCs w:val="20"/>
      <w:lang w:val="en-US" w:eastAsia="en-US"/>
    </w:rPr>
  </w:style>
  <w:style w:type="character" w:styleId="941">
    <w:name w:val="Strong"/>
    <w:basedOn w:val="900"/>
    <w:uiPriority w:val="22"/>
    <w:qFormat/>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image" Target="media/media1.svg"/><Relationship Id="rId11" Type="http://schemas.openxmlformats.org/officeDocument/2006/relationships/hyperlink" Target="https://edu.tatar.ru/aviastroit/org5639" TargetMode="External"/><Relationship Id="rId12" Type="http://schemas.openxmlformats.org/officeDocument/2006/relationships/hyperlink" Target="https://olimprocrt.ru/" TargetMode="External"/><Relationship Id="rId13" Type="http://schemas.openxmlformats.org/officeDocument/2006/relationships/hyperlink" Target="https://edu.tatar.ru/aviastroit/org5639" TargetMode="External"/><Relationship Id="rId14" Type="http://schemas.openxmlformats.org/officeDocument/2006/relationships/hyperlink" Target="https://olimprocrt.ru/" TargetMode="External"/><Relationship Id="rId15" Type="http://schemas.openxmlformats.org/officeDocument/2006/relationships/hyperlink" Target="https://edu.tatar.ru/aviastroit/org563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Reanimator Extreme Edition</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12</cp:revision>
  <dcterms:created xsi:type="dcterms:W3CDTF">2025-11-17T13:33:00Z</dcterms:created>
  <dcterms:modified xsi:type="dcterms:W3CDTF">2026-01-14T05:56:54Z</dcterms:modified>
  <cp:version>983040</cp:version>
</cp:coreProperties>
</file>